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contextualSpacing/>
        <w:jc w:val="center"/>
        <w:rPr>
          <w:rFonts w:cs="游明朝" w:asciiTheme="minorHAnsi" w:hAnsiTheme="minorHAnsi" w:eastAsiaTheme="minorHAnsi"/>
        </w:rPr>
      </w:pPr>
      <w:r>
        <w:rPr>
          <w:rFonts w:hint="eastAsia" w:cs="游明朝" w:asciiTheme="minorHAnsi" w:hAnsiTheme="minorHAnsi" w:eastAsiaTheme="minorHAnsi"/>
        </w:rPr>
        <w:t>一般社団法人　</w:t>
      </w:r>
      <w:r>
        <w:rPr>
          <w:rFonts w:hint="eastAsia" w:ascii="游明朝" w:hAnsi="游明朝" w:eastAsia="游明朝" w:cs="游明朝"/>
          <w:lang w:eastAsia="ja-JP"/>
        </w:rPr>
        <w:t>国東教育共同体・モルゲンシュテルン</w:t>
      </w:r>
      <w:r>
        <w:rPr>
          <w:rFonts w:hint="eastAsia" w:cs="游明朝" w:asciiTheme="minorHAnsi" w:hAnsiTheme="minorHAnsi" w:eastAsiaTheme="minorHAnsi"/>
        </w:rPr>
        <w:t>　定款</w:t>
      </w:r>
    </w:p>
    <w:p>
      <w:pPr>
        <w:pStyle w:val="2"/>
        <w:snapToGrid w:val="0"/>
        <w:contextualSpacing/>
        <w:rPr>
          <w:rFonts w:cs="游明朝" w:asciiTheme="minorHAnsi" w:hAnsiTheme="minorHAnsi" w:eastAsiaTheme="minorHAnsi"/>
          <w:sz w:val="22"/>
          <w:szCs w:val="22"/>
        </w:rPr>
      </w:pPr>
    </w:p>
    <w:p>
      <w:pPr>
        <w:pStyle w:val="2"/>
        <w:snapToGrid w:val="0"/>
        <w:contextualSpacing/>
        <w:jc w:val="center"/>
        <w:rPr>
          <w:rFonts w:cs="游明朝" w:asciiTheme="minorHAnsi" w:hAnsiTheme="minorHAnsi" w:eastAsiaTheme="minorHAnsi"/>
          <w:sz w:val="22"/>
          <w:szCs w:val="22"/>
        </w:rPr>
      </w:pPr>
      <w:r>
        <w:rPr>
          <w:rFonts w:hint="eastAsia" w:cs="游明朝" w:asciiTheme="minorHAnsi" w:hAnsiTheme="minorHAnsi" w:eastAsiaTheme="minorHAnsi"/>
          <w:sz w:val="22"/>
          <w:szCs w:val="22"/>
        </w:rPr>
        <w:t>第１章 総則</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（名称）</w:t>
      </w: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第１条 この法人は、一般社団法人　</w:t>
      </w:r>
      <w:r>
        <w:rPr>
          <w:rFonts w:hint="eastAsia" w:ascii="游明朝" w:hAnsi="游明朝" w:eastAsia="游明朝" w:cs="游明朝"/>
          <w:lang w:eastAsia="ja-JP"/>
        </w:rPr>
        <w:t>国東教育共同体・モルゲンシュテルン</w:t>
      </w:r>
      <w:r>
        <w:rPr>
          <w:rFonts w:hint="eastAsia" w:cs="游明朝" w:asciiTheme="minorHAnsi" w:hAnsiTheme="minorHAnsi" w:eastAsiaTheme="minorHAnsi"/>
          <w:sz w:val="22"/>
          <w:szCs w:val="22"/>
        </w:rPr>
        <w:t>　と称する。</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（事務所）</w:t>
      </w:r>
    </w:p>
    <w:p>
      <w:pPr>
        <w:pStyle w:val="2"/>
        <w:numPr>
          <w:ilvl w:val="0"/>
          <w:numId w:val="1"/>
        </w:numPr>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この法人は、主たる事務所を大分県国東市に置く。</w:t>
      </w:r>
    </w:p>
    <w:p>
      <w:pPr>
        <w:pStyle w:val="2"/>
        <w:snapToGrid w:val="0"/>
        <w:contextualSpacing/>
        <w:rPr>
          <w:rFonts w:cs="游明朝" w:asciiTheme="minorHAnsi" w:hAnsiTheme="minorHAnsi" w:eastAsiaTheme="minorHAnsi"/>
          <w:sz w:val="22"/>
          <w:szCs w:val="22"/>
        </w:rPr>
      </w:pPr>
    </w:p>
    <w:p>
      <w:pPr>
        <w:pStyle w:val="2"/>
        <w:snapToGrid w:val="0"/>
        <w:contextualSpacing/>
        <w:jc w:val="center"/>
        <w:rPr>
          <w:rFonts w:cs="游明朝" w:asciiTheme="minorHAnsi" w:hAnsiTheme="minorHAnsi" w:eastAsiaTheme="minorHAnsi"/>
          <w:sz w:val="22"/>
          <w:szCs w:val="22"/>
        </w:rPr>
      </w:pPr>
      <w:r>
        <w:rPr>
          <w:rFonts w:hint="eastAsia" w:cs="游明朝" w:asciiTheme="minorHAnsi" w:hAnsiTheme="minorHAnsi" w:eastAsiaTheme="minorHAnsi"/>
          <w:sz w:val="22"/>
          <w:szCs w:val="22"/>
        </w:rPr>
        <w:t>第２章 目的及び事業</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（目的）</w:t>
      </w:r>
    </w:p>
    <w:p>
      <w:pPr>
        <w:pStyle w:val="2"/>
        <w:snapToGrid w:val="0"/>
        <w:ind w:left="770" w:hanging="770" w:hangingChars="3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第３条</w:t>
      </w:r>
      <w:r>
        <w:rPr>
          <w:rFonts w:cs="游明朝" w:asciiTheme="minorHAnsi" w:hAnsiTheme="minorHAnsi" w:eastAsiaTheme="minorHAnsi"/>
          <w:sz w:val="22"/>
          <w:szCs w:val="22"/>
        </w:rPr>
        <w:t xml:space="preserve"> </w:t>
      </w:r>
      <w:r>
        <w:rPr>
          <w:rFonts w:hint="eastAsia" w:cs="游明朝" w:asciiTheme="minorHAnsi" w:hAnsiTheme="minorHAnsi" w:eastAsiaTheme="minorHAnsi"/>
          <w:sz w:val="22"/>
          <w:szCs w:val="22"/>
        </w:rPr>
        <w:t>この法人は、ルドルフ・シュタイナーの教育理念に基づき、多様性ある教育の普及、子ども・青少年・大人の健全な育成、及び、社会の健全な発展に寄与することを目的とする。</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（事業）</w:t>
      </w: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第４条 この法人は、前条の目的に資するため、次の事業を行う。</w:t>
      </w:r>
    </w:p>
    <w:p>
      <w:pPr>
        <w:pStyle w:val="2"/>
        <w:snapToGrid w:val="0"/>
        <w:ind w:left="1100" w:leftChars="350" w:hanging="330" w:hangingChars="1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 xml:space="preserve">一 </w:t>
      </w:r>
      <w:r>
        <w:rPr>
          <w:rFonts w:hint="eastAsia" w:cs="游明朝" w:asciiTheme="minorHAnsi" w:hAnsiTheme="minorHAnsi" w:eastAsiaTheme="minorHAnsi"/>
          <w:lang w:eastAsia="ja-JP"/>
        </w:rPr>
        <w:t>高校生および青年</w:t>
      </w:r>
      <w:r>
        <w:rPr>
          <w:rFonts w:hint="eastAsia" w:cs="游明朝" w:asciiTheme="minorHAnsi" w:hAnsiTheme="minorHAnsi" w:eastAsiaTheme="minorHAnsi"/>
        </w:rPr>
        <w:t>の教育に関するプログラムの企画と</w:t>
      </w:r>
      <w:r>
        <w:rPr>
          <w:rFonts w:hint="eastAsia" w:cs="游明朝" w:asciiTheme="minorHAnsi" w:hAnsiTheme="minorHAnsi" w:eastAsiaTheme="minorHAnsi"/>
          <w:lang w:eastAsia="ja-JP"/>
        </w:rPr>
        <w:t>運営</w:t>
      </w:r>
    </w:p>
    <w:p>
      <w:pPr>
        <w:widowControl/>
        <w:tabs>
          <w:tab w:val="left" w:pos="720"/>
        </w:tabs>
        <w:snapToGrid w:val="0"/>
        <w:ind w:left="770" w:leftChars="350"/>
        <w:contextualSpacing/>
        <w:jc w:val="both"/>
        <w:rPr>
          <w:rFonts w:cs="游明朝" w:asciiTheme="minorHAnsi" w:hAnsiTheme="minorHAnsi" w:eastAsiaTheme="minorHAnsi"/>
        </w:rPr>
      </w:pPr>
      <w:r>
        <w:rPr>
          <w:rFonts w:hint="eastAsia" w:cs="游明朝" w:asciiTheme="minorHAnsi" w:hAnsiTheme="minorHAnsi" w:eastAsiaTheme="minorHAnsi"/>
        </w:rPr>
        <w:t>二</w:t>
      </w:r>
      <w:r>
        <w:rPr>
          <w:rFonts w:cs="游明朝" w:asciiTheme="minorHAnsi" w:hAnsiTheme="minorHAnsi" w:eastAsiaTheme="minorHAnsi"/>
        </w:rPr>
        <w:t xml:space="preserve"> </w:t>
      </w:r>
      <w:r>
        <w:rPr>
          <w:rFonts w:hint="eastAsia" w:cs="游明朝" w:asciiTheme="minorHAnsi" w:hAnsiTheme="minorHAnsi" w:eastAsiaTheme="minorHAnsi"/>
          <w:lang w:eastAsia="ja-JP"/>
        </w:rPr>
        <w:t>小中校生</w:t>
      </w:r>
      <w:r>
        <w:rPr>
          <w:rFonts w:hint="eastAsia" w:cs="游明朝" w:asciiTheme="minorHAnsi" w:hAnsiTheme="minorHAnsi" w:eastAsiaTheme="minorHAnsi"/>
        </w:rPr>
        <w:t>の教育に関するプログラムの企画と</w:t>
      </w:r>
      <w:r>
        <w:rPr>
          <w:rFonts w:hint="eastAsia" w:cs="游明朝" w:asciiTheme="minorHAnsi" w:hAnsiTheme="minorHAnsi" w:eastAsiaTheme="minorHAnsi"/>
          <w:lang w:eastAsia="ja-JP"/>
        </w:rPr>
        <w:t>運営</w:t>
      </w:r>
    </w:p>
    <w:p>
      <w:pPr>
        <w:widowControl/>
        <w:tabs>
          <w:tab w:val="left" w:pos="720"/>
        </w:tabs>
        <w:snapToGrid w:val="0"/>
        <w:ind w:left="1013" w:leftChars="350" w:hanging="243"/>
        <w:contextualSpacing/>
        <w:jc w:val="both"/>
        <w:rPr>
          <w:rFonts w:hint="eastAsia" w:cs="游明朝" w:asciiTheme="minorHAnsi" w:hAnsiTheme="minorHAnsi" w:eastAsiaTheme="minorHAnsi"/>
          <w:lang w:eastAsia="ja-JP"/>
        </w:rPr>
      </w:pPr>
      <w:r>
        <w:rPr>
          <w:rFonts w:hint="eastAsia" w:cs="游明朝" w:asciiTheme="minorHAnsi" w:hAnsiTheme="minorHAnsi" w:eastAsiaTheme="minorHAnsi"/>
          <w:sz w:val="22"/>
          <w:szCs w:val="22"/>
          <w:lang w:eastAsia="ja-JP"/>
        </w:rPr>
        <w:t>三</w:t>
      </w:r>
      <w:r>
        <w:rPr>
          <w:rFonts w:hint="eastAsia" w:cs="游明朝" w:asciiTheme="minorHAnsi" w:hAnsiTheme="minorHAnsi" w:eastAsiaTheme="minorHAnsi"/>
          <w:sz w:val="22"/>
          <w:szCs w:val="22"/>
          <w:lang w:val="en-US" w:eastAsia="ja-JP"/>
        </w:rPr>
        <w:t xml:space="preserve"> 幼児</w:t>
      </w:r>
      <w:r>
        <w:rPr>
          <w:rFonts w:hint="eastAsia" w:cs="游明朝" w:asciiTheme="minorHAnsi" w:hAnsiTheme="minorHAnsi" w:eastAsiaTheme="minorHAnsi"/>
        </w:rPr>
        <w:t>の教育に関するプログラムの企画と</w:t>
      </w:r>
      <w:r>
        <w:rPr>
          <w:rFonts w:hint="eastAsia" w:cs="游明朝" w:asciiTheme="minorHAnsi" w:hAnsiTheme="minorHAnsi" w:eastAsiaTheme="minorHAnsi"/>
          <w:lang w:eastAsia="ja-JP"/>
        </w:rPr>
        <w:t>運営</w:t>
      </w:r>
    </w:p>
    <w:p>
      <w:pPr>
        <w:widowControl/>
        <w:tabs>
          <w:tab w:val="left" w:pos="720"/>
        </w:tabs>
        <w:snapToGrid w:val="0"/>
        <w:ind w:left="1013" w:leftChars="350" w:hanging="243"/>
        <w:contextualSpacing/>
        <w:jc w:val="both"/>
        <w:rPr>
          <w:rFonts w:hint="eastAsia" w:cs="游明朝" w:asciiTheme="minorHAnsi" w:hAnsiTheme="minorHAnsi" w:eastAsiaTheme="minorHAnsi"/>
          <w:sz w:val="22"/>
          <w:szCs w:val="22"/>
          <w:lang w:eastAsia="ja-JP"/>
        </w:rPr>
      </w:pPr>
    </w:p>
    <w:p>
      <w:pPr>
        <w:pStyle w:val="2"/>
        <w:snapToGrid w:val="0"/>
        <w:ind w:left="244" w:hanging="244"/>
        <w:contextualSpacing/>
        <w:jc w:val="center"/>
        <w:rPr>
          <w:rFonts w:cs="游明朝" w:asciiTheme="minorHAnsi" w:hAnsiTheme="minorHAnsi" w:eastAsiaTheme="minorHAnsi"/>
          <w:sz w:val="22"/>
          <w:szCs w:val="22"/>
        </w:rPr>
      </w:pPr>
      <w:r>
        <w:rPr>
          <w:rFonts w:hint="eastAsia" w:cs="游明朝" w:asciiTheme="minorHAnsi" w:hAnsiTheme="minorHAnsi" w:eastAsiaTheme="minorHAnsi"/>
          <w:sz w:val="22"/>
          <w:szCs w:val="22"/>
        </w:rPr>
        <w:t>第３章 社員</w:t>
      </w:r>
    </w:p>
    <w:p>
      <w:pPr>
        <w:pStyle w:val="2"/>
        <w:snapToGrid w:val="0"/>
        <w:ind w:left="244" w:hanging="244"/>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（法人の構成員）</w:t>
      </w:r>
    </w:p>
    <w:p>
      <w:pPr>
        <w:pStyle w:val="2"/>
        <w:snapToGrid w:val="0"/>
        <w:ind w:left="770" w:hanging="770" w:hangingChars="3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第５条 この法人は、この法人の事業に賛同する個人又は団体であって、次条の規定によりこの法人の社員となった者をもって構成する。</w:t>
      </w:r>
    </w:p>
    <w:p>
      <w:pPr>
        <w:pStyle w:val="2"/>
        <w:snapToGrid w:val="0"/>
        <w:ind w:left="244" w:hanging="244"/>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（社員の資格取得）</w:t>
      </w:r>
    </w:p>
    <w:p>
      <w:pPr>
        <w:pStyle w:val="2"/>
        <w:snapToGrid w:val="0"/>
        <w:ind w:left="770" w:hanging="770" w:hangingChars="3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第６条 この法人の社員になろうとする者は、別に定めるところにより申込みをし、代表理事の承認を受けなければならない。</w:t>
      </w:r>
    </w:p>
    <w:p>
      <w:pPr>
        <w:pStyle w:val="2"/>
        <w:snapToGrid w:val="0"/>
        <w:ind w:left="244" w:hanging="244"/>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（経費の負担）</w:t>
      </w:r>
    </w:p>
    <w:p>
      <w:pPr>
        <w:pStyle w:val="2"/>
        <w:numPr>
          <w:ilvl w:val="0"/>
          <w:numId w:val="2"/>
        </w:numPr>
        <w:snapToGrid w:val="0"/>
        <w:ind w:left="770" w:hanging="770" w:hangingChars="3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この法人の事業活動に経常的に生じる費用に充てるため、社員は、理事会において別に定める額を支払う義務を負う。</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（任意退社）</w:t>
      </w:r>
    </w:p>
    <w:p>
      <w:pPr>
        <w:pStyle w:val="2"/>
        <w:numPr>
          <w:ilvl w:val="0"/>
          <w:numId w:val="3"/>
        </w:numPr>
        <w:snapToGrid w:val="0"/>
        <w:ind w:left="244" w:hanging="244"/>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社員は、別に定める退社届を提出することにより、任意にいつでも退社することができる。</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（除名）</w:t>
      </w:r>
    </w:p>
    <w:p>
      <w:pPr>
        <w:pStyle w:val="2"/>
        <w:snapToGrid w:val="0"/>
        <w:ind w:left="770" w:hanging="770" w:hangingChars="3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第９条 社員が次のいずれかに該当するに至ったときは、社員総会の決議によって当該社員を除名することができる。</w:t>
      </w:r>
    </w:p>
    <w:p>
      <w:pPr>
        <w:pStyle w:val="2"/>
        <w:snapToGrid w:val="0"/>
        <w:ind w:left="770" w:leftChars="3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一 この定款その他の規則に違反したとき。</w:t>
      </w:r>
    </w:p>
    <w:p>
      <w:pPr>
        <w:pStyle w:val="2"/>
        <w:snapToGrid w:val="0"/>
        <w:ind w:left="770" w:leftChars="3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二 この法人の名誉を傷つけ、又は目的に反する行為をしたとき。</w:t>
      </w:r>
    </w:p>
    <w:p>
      <w:pPr>
        <w:pStyle w:val="2"/>
        <w:snapToGrid w:val="0"/>
        <w:ind w:left="770" w:leftChars="3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三 その他除名すべき正当な事由があるとき。</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（社員資格の喪失）</w:t>
      </w:r>
    </w:p>
    <w:p>
      <w:pPr>
        <w:pStyle w:val="2"/>
        <w:snapToGrid w:val="0"/>
        <w:ind w:left="990" w:hanging="990" w:hanging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第１０条 前２条の場合のほか、社員は、次のいずれかに該当するに至ったときは、 その資格を喪失する。</w:t>
      </w:r>
    </w:p>
    <w:p>
      <w:pPr>
        <w:pStyle w:val="2"/>
        <w:snapToGrid w:val="0"/>
        <w:ind w:left="990" w:left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一 第７条の支払義務を半年以上履行しなかったとき。</w:t>
      </w:r>
    </w:p>
    <w:p>
      <w:pPr>
        <w:pStyle w:val="2"/>
        <w:snapToGrid w:val="0"/>
        <w:ind w:left="990" w:left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二 総社員が同意したとき。</w:t>
      </w:r>
    </w:p>
    <w:p>
      <w:pPr>
        <w:pStyle w:val="2"/>
        <w:snapToGrid w:val="0"/>
        <w:ind w:left="1233" w:leftChars="450" w:hanging="243"/>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三 当該社員が死亡し、又は解散したとき。</w:t>
      </w:r>
    </w:p>
    <w:p>
      <w:pPr>
        <w:pStyle w:val="2"/>
        <w:snapToGrid w:val="0"/>
        <w:ind w:hanging="243"/>
        <w:contextualSpacing/>
        <w:rPr>
          <w:rFonts w:cs="游明朝" w:asciiTheme="minorHAnsi" w:hAnsiTheme="minorHAnsi" w:eastAsiaTheme="minorHAnsi"/>
          <w:sz w:val="22"/>
          <w:szCs w:val="22"/>
        </w:rPr>
      </w:pPr>
    </w:p>
    <w:p>
      <w:pPr>
        <w:pStyle w:val="2"/>
        <w:snapToGrid w:val="0"/>
        <w:ind w:left="243" w:hanging="243"/>
        <w:contextualSpacing/>
        <w:jc w:val="center"/>
        <w:rPr>
          <w:rFonts w:cs="游明朝" w:asciiTheme="minorHAnsi" w:hAnsiTheme="minorHAnsi" w:eastAsiaTheme="minorHAnsi"/>
          <w:sz w:val="22"/>
          <w:szCs w:val="22"/>
        </w:rPr>
      </w:pPr>
      <w:r>
        <w:rPr>
          <w:rFonts w:hint="eastAsia" w:cs="游明朝" w:asciiTheme="minorHAnsi" w:hAnsiTheme="minorHAnsi" w:eastAsiaTheme="minorHAnsi"/>
          <w:sz w:val="22"/>
          <w:szCs w:val="22"/>
        </w:rPr>
        <w:t>第４章 社員総会</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（構成）</w:t>
      </w: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第１１条 社員総会は、全ての社員をもって構成する。</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（権限）</w:t>
      </w:r>
    </w:p>
    <w:p>
      <w:pPr>
        <w:pStyle w:val="2"/>
        <w:snapToGrid w:val="0"/>
        <w:ind w:left="243" w:hanging="243"/>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第１２条 社員総会は、次の事項について決議する。</w:t>
      </w:r>
    </w:p>
    <w:p>
      <w:pPr>
        <w:pStyle w:val="2"/>
        <w:snapToGrid w:val="0"/>
        <w:ind w:left="1233" w:leftChars="450" w:hanging="243"/>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一 社員の除名</w:t>
      </w:r>
    </w:p>
    <w:p>
      <w:pPr>
        <w:pStyle w:val="2"/>
        <w:snapToGrid w:val="0"/>
        <w:ind w:left="990" w:leftChars="45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二 理事及び監事の選任又は解任</w:t>
      </w:r>
    </w:p>
    <w:p>
      <w:pPr>
        <w:pStyle w:val="2"/>
        <w:snapToGrid w:val="0"/>
        <w:ind w:left="990" w:leftChars="45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三 理事及び監事の報酬等の額</w:t>
      </w:r>
    </w:p>
    <w:p>
      <w:pPr>
        <w:pStyle w:val="2"/>
        <w:snapToGrid w:val="0"/>
        <w:ind w:left="990" w:leftChars="45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四 計算書類等の承認</w:t>
      </w:r>
    </w:p>
    <w:p>
      <w:pPr>
        <w:pStyle w:val="2"/>
        <w:snapToGrid w:val="0"/>
        <w:ind w:left="990" w:leftChars="45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五 定款の変更</w:t>
      </w:r>
    </w:p>
    <w:p>
      <w:pPr>
        <w:pStyle w:val="2"/>
        <w:snapToGrid w:val="0"/>
        <w:ind w:left="990" w:leftChars="45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六 解散</w:t>
      </w:r>
    </w:p>
    <w:p>
      <w:pPr>
        <w:pStyle w:val="2"/>
        <w:snapToGrid w:val="0"/>
        <w:ind w:left="990" w:leftChars="45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七 その他社員総会で決議するものとして法令又はこの定款で定められた事項</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（開催）</w:t>
      </w:r>
    </w:p>
    <w:p>
      <w:pPr>
        <w:pStyle w:val="2"/>
        <w:snapToGrid w:val="0"/>
        <w:ind w:left="990" w:hanging="990" w:hanging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第１３条 社員総会は、定時社員総会として毎年度５月に１回開催するほか、臨時社員総会として必要がある場合に開催する。</w:t>
      </w:r>
    </w:p>
    <w:p>
      <w:pPr>
        <w:pStyle w:val="2"/>
        <w:snapToGrid w:val="0"/>
        <w:ind w:left="243" w:hanging="243"/>
        <w:contextualSpacing/>
        <w:jc w:val="both"/>
        <w:rPr>
          <w:rFonts w:cs="游明朝" w:asciiTheme="minorHAnsi" w:hAnsiTheme="minorHAnsi" w:eastAsiaTheme="minorHAnsi"/>
          <w:sz w:val="22"/>
          <w:szCs w:val="22"/>
        </w:rPr>
      </w:pPr>
    </w:p>
    <w:p>
      <w:pPr>
        <w:pStyle w:val="2"/>
        <w:snapToGrid w:val="0"/>
        <w:ind w:left="243" w:hanging="243"/>
        <w:contextualSpacing/>
        <w:jc w:val="both"/>
        <w:rPr>
          <w:rFonts w:cs="游明朝" w:asciiTheme="minorHAnsi" w:hAnsiTheme="minorHAnsi" w:eastAsiaTheme="minorHAnsi"/>
          <w:sz w:val="22"/>
          <w:szCs w:val="22"/>
        </w:rPr>
      </w:pPr>
    </w:p>
    <w:p>
      <w:pPr>
        <w:pStyle w:val="2"/>
        <w:snapToGrid w:val="0"/>
        <w:ind w:left="243" w:hanging="243"/>
        <w:contextualSpacing/>
        <w:jc w:val="both"/>
        <w:rPr>
          <w:rFonts w:cs="游明朝" w:asciiTheme="minorHAnsi" w:hAnsiTheme="minorHAnsi" w:eastAsiaTheme="minorHAnsi"/>
          <w:sz w:val="22"/>
          <w:szCs w:val="22"/>
        </w:rPr>
      </w:pPr>
    </w:p>
    <w:p>
      <w:pPr>
        <w:pStyle w:val="2"/>
        <w:snapToGrid w:val="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（招集）</w:t>
      </w:r>
    </w:p>
    <w:p>
      <w:pPr>
        <w:pStyle w:val="2"/>
        <w:snapToGrid w:val="0"/>
        <w:ind w:left="990" w:hanging="990" w:hanging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第１４条 社員総会は、法令に別段の定めがある場合を除き、理事会の決議に基づき代表理事が招集する。</w:t>
      </w:r>
    </w:p>
    <w:p>
      <w:pPr>
        <w:pStyle w:val="2"/>
        <w:snapToGrid w:val="0"/>
        <w:ind w:left="990" w:hanging="990" w:hangingChars="450"/>
        <w:contextualSpacing/>
        <w:jc w:val="both"/>
        <w:rPr>
          <w:rFonts w:cs="游明朝" w:asciiTheme="minorHAnsi" w:hAnsiTheme="minorHAnsi" w:eastAsiaTheme="minorHAnsi"/>
          <w:sz w:val="22"/>
          <w:szCs w:val="22"/>
        </w:rPr>
      </w:pPr>
    </w:p>
    <w:p>
      <w:pPr>
        <w:pStyle w:val="2"/>
        <w:snapToGrid w:val="0"/>
        <w:ind w:left="990" w:hanging="990" w:hanging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第１５条 総社員の議決権の１０分の１以上の議決権を有する社員は、代表理事に対し、社員総会の目的である事項及び招集の理由を示して、社員総会の招集を請求することができる。</w:t>
      </w:r>
    </w:p>
    <w:p>
      <w:pPr>
        <w:pStyle w:val="2"/>
        <w:snapToGrid w:val="0"/>
        <w:ind w:hanging="240"/>
        <w:contextualSpacing/>
        <w:jc w:val="both"/>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（議長）</w:t>
      </w: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第１６条 社員総会の議長は、当該社員総会において社員の中から選出する。</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（議決権）</w:t>
      </w: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第１７条 社員総会における議決権は、社員１名につき１個とする。</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（決議）</w:t>
      </w:r>
    </w:p>
    <w:p>
      <w:pPr>
        <w:pStyle w:val="2"/>
        <w:snapToGrid w:val="0"/>
        <w:ind w:left="990" w:hanging="990" w:hanging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第１８条 社員総会の決議は、法令又はこの定款に別段の定めがある場合を除き、総社員の議決権の過半数を有する社員が出席し、出席した当該社員の議決権の過半数をもって行う。</w:t>
      </w:r>
    </w:p>
    <w:p>
      <w:pPr>
        <w:pStyle w:val="2"/>
        <w:snapToGrid w:val="0"/>
        <w:ind w:left="1320" w:leftChars="450" w:hanging="330" w:hangingChars="1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２ 前項の規定にかかわらず、次の決議は、総社員の半数以上であって、総社員の議決権の３分の２以上に当たる多数をもって行う。</w:t>
      </w:r>
    </w:p>
    <w:p>
      <w:pPr>
        <w:pStyle w:val="2"/>
        <w:snapToGrid w:val="0"/>
        <w:ind w:left="1320" w:leftChars="60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一 社員の除名</w:t>
      </w:r>
    </w:p>
    <w:p>
      <w:pPr>
        <w:pStyle w:val="2"/>
        <w:snapToGrid w:val="0"/>
        <w:ind w:left="1320" w:leftChars="60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二 監事の解任</w:t>
      </w:r>
    </w:p>
    <w:p>
      <w:pPr>
        <w:pStyle w:val="2"/>
        <w:snapToGrid w:val="0"/>
        <w:ind w:left="1320" w:leftChars="60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三 定款の変更</w:t>
      </w:r>
    </w:p>
    <w:p>
      <w:pPr>
        <w:pStyle w:val="2"/>
        <w:snapToGrid w:val="0"/>
        <w:ind w:left="1320" w:leftChars="60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四 解散</w:t>
      </w:r>
    </w:p>
    <w:p>
      <w:pPr>
        <w:pStyle w:val="2"/>
        <w:snapToGrid w:val="0"/>
        <w:ind w:left="1320" w:leftChars="60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五 その他法令で定められた事項</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（議事録）</w:t>
      </w:r>
    </w:p>
    <w:p>
      <w:pPr>
        <w:pStyle w:val="2"/>
        <w:snapToGrid w:val="0"/>
        <w:ind w:left="238" w:hanging="238"/>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第１９条 社員総会の議事については、法令で定めるところにより、議事録を作成する。</w:t>
      </w:r>
    </w:p>
    <w:p>
      <w:pPr>
        <w:pStyle w:val="2"/>
        <w:snapToGrid w:val="0"/>
        <w:ind w:left="1234" w:leftChars="450" w:hanging="244"/>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２ 議長及び出席した理事は、前項の議事録に署名もしくは記名押印する。</w:t>
      </w:r>
    </w:p>
    <w:p>
      <w:pPr>
        <w:pStyle w:val="2"/>
        <w:snapToGrid w:val="0"/>
        <w:ind w:left="243" w:hanging="243"/>
        <w:contextualSpacing/>
        <w:rPr>
          <w:rFonts w:cs="游明朝" w:asciiTheme="minorHAnsi" w:hAnsiTheme="minorHAnsi" w:eastAsiaTheme="minorHAnsi"/>
          <w:sz w:val="22"/>
          <w:szCs w:val="22"/>
        </w:rPr>
      </w:pPr>
    </w:p>
    <w:p>
      <w:pPr>
        <w:pStyle w:val="2"/>
        <w:snapToGrid w:val="0"/>
        <w:ind w:left="243" w:hanging="243"/>
        <w:contextualSpacing/>
        <w:jc w:val="center"/>
        <w:rPr>
          <w:rFonts w:cs="游明朝" w:asciiTheme="minorHAnsi" w:hAnsiTheme="minorHAnsi" w:eastAsiaTheme="minorHAnsi"/>
          <w:sz w:val="22"/>
          <w:szCs w:val="22"/>
        </w:rPr>
      </w:pPr>
      <w:r>
        <w:rPr>
          <w:rFonts w:hint="eastAsia" w:cs="游明朝" w:asciiTheme="minorHAnsi" w:hAnsiTheme="minorHAnsi" w:eastAsiaTheme="minorHAnsi"/>
          <w:sz w:val="22"/>
          <w:szCs w:val="22"/>
        </w:rPr>
        <w:t>第５章 役員</w:t>
      </w: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（役員の設置）</w:t>
      </w:r>
    </w:p>
    <w:p>
      <w:pPr>
        <w:pStyle w:val="2"/>
        <w:tabs>
          <w:tab w:val="left" w:pos="2187"/>
        </w:tabs>
        <w:snapToGrid w:val="0"/>
        <w:ind w:left="243" w:hanging="243"/>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第２０条 この法人に、次の役員を置く。</w:t>
      </w:r>
    </w:p>
    <w:p>
      <w:pPr>
        <w:pStyle w:val="2"/>
        <w:tabs>
          <w:tab w:val="left" w:pos="2187"/>
        </w:tabs>
        <w:snapToGrid w:val="0"/>
        <w:ind w:left="990" w:leftChars="45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一 理事</w:t>
      </w:r>
      <w:r>
        <w:rPr>
          <w:rFonts w:hint="eastAsia" w:cs="游明朝" w:asciiTheme="minorHAnsi" w:hAnsiTheme="minorHAnsi" w:eastAsiaTheme="minorHAnsi"/>
          <w:sz w:val="22"/>
          <w:szCs w:val="22"/>
        </w:rPr>
        <w:tab/>
      </w:r>
      <w:r>
        <w:rPr>
          <w:rFonts w:hint="eastAsia" w:cs="游明朝" w:asciiTheme="minorHAnsi" w:hAnsiTheme="minorHAnsi" w:eastAsiaTheme="minorHAnsi"/>
          <w:sz w:val="22"/>
          <w:szCs w:val="22"/>
        </w:rPr>
        <w:t>3名以上</w:t>
      </w:r>
      <w:r>
        <w:rPr>
          <w:rFonts w:hint="eastAsia" w:cs="游明朝" w:asciiTheme="minorHAnsi" w:hAnsiTheme="minorHAnsi" w:eastAsiaTheme="minorHAnsi"/>
          <w:sz w:val="22"/>
          <w:szCs w:val="22"/>
          <w:lang w:eastAsia="ja-JP"/>
        </w:rPr>
        <w:t>８</w:t>
      </w:r>
      <w:r>
        <w:rPr>
          <w:rFonts w:hint="eastAsia" w:cs="游明朝" w:asciiTheme="minorHAnsi" w:hAnsiTheme="minorHAnsi" w:eastAsiaTheme="minorHAnsi"/>
          <w:sz w:val="22"/>
          <w:szCs w:val="22"/>
        </w:rPr>
        <w:t>名以内</w:t>
      </w:r>
    </w:p>
    <w:p>
      <w:pPr>
        <w:pStyle w:val="2"/>
        <w:tabs>
          <w:tab w:val="left" w:pos="2187"/>
        </w:tabs>
        <w:snapToGrid w:val="0"/>
        <w:ind w:left="990" w:leftChars="45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二 監事</w:t>
      </w:r>
      <w:r>
        <w:rPr>
          <w:rFonts w:hint="eastAsia" w:cs="游明朝" w:asciiTheme="minorHAnsi" w:hAnsiTheme="minorHAnsi" w:eastAsiaTheme="minorHAnsi"/>
          <w:sz w:val="22"/>
          <w:szCs w:val="22"/>
        </w:rPr>
        <w:tab/>
      </w:r>
      <w:r>
        <w:rPr>
          <w:rFonts w:cs="游明朝" w:asciiTheme="minorHAnsi" w:hAnsiTheme="minorHAnsi" w:eastAsiaTheme="minorHAnsi"/>
          <w:sz w:val="22"/>
          <w:szCs w:val="22"/>
        </w:rPr>
        <w:t>1</w:t>
      </w:r>
      <w:r>
        <w:rPr>
          <w:rFonts w:hint="eastAsia" w:cs="游明朝" w:asciiTheme="minorHAnsi" w:hAnsiTheme="minorHAnsi" w:eastAsiaTheme="minorHAnsi"/>
          <w:sz w:val="22"/>
          <w:szCs w:val="22"/>
        </w:rPr>
        <w:t>名以上2名以内</w:t>
      </w:r>
    </w:p>
    <w:p>
      <w:pPr>
        <w:pStyle w:val="2"/>
        <w:snapToGrid w:val="0"/>
        <w:ind w:left="1234" w:leftChars="450" w:hanging="244"/>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２ 理事のうち１名を代表理事とする。</w:t>
      </w:r>
    </w:p>
    <w:p>
      <w:pPr>
        <w:pStyle w:val="2"/>
        <w:snapToGrid w:val="0"/>
        <w:ind w:left="1234" w:leftChars="450" w:hanging="244"/>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３ 代表理事以外の理事のうち2名以上を</w:t>
      </w:r>
      <w:r>
        <w:rPr>
          <w:rFonts w:hint="eastAsia" w:cs="游明朝" w:asciiTheme="minorHAnsi" w:hAnsiTheme="minorHAnsi" w:eastAsiaTheme="minorHAnsi"/>
          <w:sz w:val="22"/>
          <w:szCs w:val="22"/>
          <w:lang w:eastAsia="ja-JP"/>
        </w:rPr>
        <w:t>代表副</w:t>
      </w:r>
      <w:r>
        <w:rPr>
          <w:rFonts w:hint="eastAsia" w:cs="游明朝" w:asciiTheme="minorHAnsi" w:hAnsiTheme="minorHAnsi" w:eastAsiaTheme="minorHAnsi"/>
          <w:sz w:val="22"/>
          <w:szCs w:val="22"/>
        </w:rPr>
        <w:t>理事とする。</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（役員の選任）</w:t>
      </w: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第２１条 理事及び監事は、社員総会の決議によって選任する。</w:t>
      </w:r>
    </w:p>
    <w:p>
      <w:pPr>
        <w:pStyle w:val="2"/>
        <w:snapToGrid w:val="0"/>
        <w:ind w:left="1234" w:leftChars="450" w:hanging="244"/>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２ 代表理事及び業務執行理事は、理事会の決議によって理事の中から選定する。</w:t>
      </w:r>
    </w:p>
    <w:p>
      <w:pPr>
        <w:pStyle w:val="2"/>
        <w:snapToGrid w:val="0"/>
        <w:ind w:left="1234" w:leftChars="450" w:hanging="244"/>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３ 監事は、この法人の理事又は使用人を兼ねることができない。</w:t>
      </w:r>
    </w:p>
    <w:p>
      <w:pPr>
        <w:pStyle w:val="2"/>
        <w:snapToGrid w:val="0"/>
        <w:ind w:left="1234" w:leftChars="450" w:hanging="244"/>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 xml:space="preserve">４ </w:t>
      </w:r>
      <w:r>
        <w:rPr>
          <w:rFonts w:hint="eastAsia" w:asciiTheme="minorHAnsi" w:hAnsiTheme="minorHAnsi" w:eastAsiaTheme="minorHAnsi"/>
          <w:sz w:val="22"/>
          <w:szCs w:val="22"/>
        </w:rPr>
        <w:t>理事のうち、理事のいずれかの</w:t>
      </w:r>
      <w:r>
        <w:rPr>
          <w:rFonts w:asciiTheme="minorHAnsi" w:hAnsiTheme="minorHAnsi" w:eastAsiaTheme="minorHAnsi"/>
          <w:sz w:val="22"/>
          <w:szCs w:val="22"/>
        </w:rPr>
        <w:t>1</w:t>
      </w:r>
      <w:r>
        <w:rPr>
          <w:rFonts w:hint="eastAsia" w:asciiTheme="minorHAnsi" w:hAnsiTheme="minorHAnsi" w:eastAsiaTheme="minorHAnsi"/>
          <w:sz w:val="22"/>
          <w:szCs w:val="22"/>
        </w:rPr>
        <w:t>名とその配偶者又は</w:t>
      </w:r>
      <w:r>
        <w:rPr>
          <w:rFonts w:asciiTheme="minorHAnsi" w:hAnsiTheme="minorHAnsi" w:eastAsiaTheme="minorHAnsi"/>
          <w:sz w:val="22"/>
          <w:szCs w:val="22"/>
        </w:rPr>
        <w:t>3</w:t>
      </w:r>
      <w:r>
        <w:rPr>
          <w:rFonts w:hint="eastAsia" w:asciiTheme="minorHAnsi" w:hAnsiTheme="minorHAnsi" w:eastAsiaTheme="minorHAnsi"/>
          <w:sz w:val="22"/>
          <w:szCs w:val="22"/>
        </w:rPr>
        <w:t>親等内の親族その他政令で定める特別の関係がある者の合計数は、理事総数の</w:t>
      </w:r>
      <w:r>
        <w:rPr>
          <w:rFonts w:asciiTheme="minorHAnsi" w:hAnsiTheme="minorHAnsi" w:eastAsiaTheme="minorHAnsi"/>
          <w:sz w:val="22"/>
          <w:szCs w:val="22"/>
        </w:rPr>
        <w:t>3</w:t>
      </w:r>
      <w:r>
        <w:rPr>
          <w:rFonts w:hint="eastAsia" w:asciiTheme="minorHAnsi" w:hAnsiTheme="minorHAnsi" w:eastAsiaTheme="minorHAnsi"/>
          <w:sz w:val="22"/>
          <w:szCs w:val="22"/>
        </w:rPr>
        <w:t>分の</w:t>
      </w:r>
      <w:r>
        <w:rPr>
          <w:rFonts w:asciiTheme="minorHAnsi" w:hAnsiTheme="minorHAnsi" w:eastAsiaTheme="minorHAnsi"/>
          <w:sz w:val="22"/>
          <w:szCs w:val="22"/>
        </w:rPr>
        <w:t>1</w:t>
      </w:r>
      <w:r>
        <w:rPr>
          <w:rFonts w:hint="eastAsia" w:asciiTheme="minorHAnsi" w:hAnsiTheme="minorHAnsi" w:eastAsiaTheme="minorHAnsi"/>
          <w:sz w:val="22"/>
          <w:szCs w:val="22"/>
        </w:rPr>
        <w:t>を超えてはならない。</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（理事の職務及び権限）</w:t>
      </w:r>
    </w:p>
    <w:p>
      <w:pPr>
        <w:pStyle w:val="2"/>
        <w:snapToGrid w:val="0"/>
        <w:ind w:left="243" w:hanging="243"/>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第２２条 理事は、理事会を構成し、法令及びこの定款で定めるところにより、職務を執行する。</w:t>
      </w:r>
    </w:p>
    <w:p>
      <w:pPr>
        <w:pStyle w:val="2"/>
        <w:snapToGrid w:val="0"/>
        <w:ind w:left="1234" w:leftChars="450" w:hanging="244"/>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２ 代表理事は、法令及びこの定款で定めるところにより、この法人を代表し、その業務を執行し、業務執行理事は、理事会において別に定めるところにより、この法人の業務を分担執行する。</w:t>
      </w:r>
    </w:p>
    <w:p>
      <w:pPr>
        <w:pStyle w:val="2"/>
        <w:snapToGrid w:val="0"/>
        <w:ind w:left="1234" w:leftChars="450" w:hanging="244"/>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３ 代表理事及び業務執行理事は、毎事業年度に</w:t>
      </w:r>
      <w:r>
        <w:rPr>
          <w:rFonts w:cs="游明朝" w:asciiTheme="minorHAnsi" w:hAnsiTheme="minorHAnsi" w:eastAsiaTheme="minorHAnsi"/>
          <w:sz w:val="22"/>
          <w:szCs w:val="22"/>
        </w:rPr>
        <w:t>4</w:t>
      </w:r>
      <w:r>
        <w:rPr>
          <w:rFonts w:hint="eastAsia" w:cs="游明朝" w:asciiTheme="minorHAnsi" w:hAnsiTheme="minorHAnsi" w:eastAsiaTheme="minorHAnsi"/>
          <w:sz w:val="22"/>
          <w:szCs w:val="22"/>
        </w:rPr>
        <w:t>か月を超える間隔で2回以上、自己の職務の執行の状況を理事会に報告しなければならない。</w:t>
      </w:r>
    </w:p>
    <w:p>
      <w:pPr>
        <w:pStyle w:val="2"/>
        <w:snapToGrid w:val="0"/>
        <w:ind w:hanging="240"/>
        <w:contextualSpacing/>
        <w:jc w:val="both"/>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（監事の職務及び権限）</w:t>
      </w:r>
    </w:p>
    <w:p>
      <w:pPr>
        <w:pStyle w:val="2"/>
        <w:snapToGrid w:val="0"/>
        <w:ind w:left="990" w:hanging="990" w:hanging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第２３条 監事は、理事の職務の執行を監査し、法令で定めるところにより、監査報告を作成する。</w:t>
      </w:r>
    </w:p>
    <w:p>
      <w:pPr>
        <w:pStyle w:val="2"/>
        <w:snapToGrid w:val="0"/>
        <w:ind w:left="1234" w:leftChars="450" w:hanging="244"/>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２ 監事は、いつでも、理事及び使用人に対して事業の報告を求め、この法人の業務及び財産の状況の調査をすることができる。</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（役員の任期）</w:t>
      </w:r>
    </w:p>
    <w:p>
      <w:pPr>
        <w:pStyle w:val="2"/>
        <w:snapToGrid w:val="0"/>
        <w:ind w:left="990" w:hanging="990" w:hanging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第２４条 理事の任期は、選任後２年以内に終了する事業年度のうち最終のものに関する定時社員総会の終結の時までとする。</w:t>
      </w:r>
    </w:p>
    <w:p>
      <w:pPr>
        <w:pStyle w:val="2"/>
        <w:snapToGrid w:val="0"/>
        <w:ind w:left="1234" w:leftChars="450" w:hanging="244"/>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２ 監事の任期は、選任後４年以内に終了する事業年度のうち最終のものに関する定時社員総会の終結の時までとする。</w:t>
      </w:r>
    </w:p>
    <w:p>
      <w:pPr>
        <w:pStyle w:val="2"/>
        <w:snapToGrid w:val="0"/>
        <w:ind w:left="1234" w:leftChars="450" w:hanging="244"/>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３ 補欠として選任された理事又は監事の任期は、前任者の任期の満了する時までとする。</w:t>
      </w:r>
    </w:p>
    <w:p>
      <w:pPr>
        <w:pStyle w:val="2"/>
        <w:snapToGrid w:val="0"/>
        <w:ind w:left="1234" w:leftChars="450" w:hanging="244"/>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４ 理事又は監事は、第２０条に定める定数に足りなくなるときは、任期の満了又は辞任により退任した後も、新たに選任された者が就任するまで、なお理事又は監事としての権利義務を有する。</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（役員の解任）</w:t>
      </w: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第２５条 理事又は監事は、社員総会の決議によって解任することができる。</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（報酬等）</w:t>
      </w:r>
    </w:p>
    <w:p>
      <w:pPr>
        <w:pStyle w:val="2"/>
        <w:numPr>
          <w:ilvl w:val="0"/>
          <w:numId w:val="4"/>
        </w:numPr>
        <w:snapToGrid w:val="0"/>
        <w:ind w:left="990" w:hanging="990" w:hanging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理事及び監事に対して、その職務執行の対価として、社員総会において別に定める報酬等の支給の基準に従って算定した額を、社員総会の決議を経て、報酬等として支給することができる。</w:t>
      </w:r>
    </w:p>
    <w:p>
      <w:pPr>
        <w:pStyle w:val="2"/>
        <w:snapToGrid w:val="0"/>
        <w:contextualSpacing/>
        <w:jc w:val="center"/>
        <w:rPr>
          <w:rFonts w:cs="游明朝" w:asciiTheme="minorHAnsi" w:hAnsiTheme="minorHAnsi" w:eastAsiaTheme="minorHAnsi"/>
          <w:sz w:val="22"/>
          <w:szCs w:val="22"/>
        </w:rPr>
      </w:pPr>
      <w:r>
        <w:rPr>
          <w:rFonts w:hint="eastAsia" w:cs="游明朝" w:asciiTheme="minorHAnsi" w:hAnsiTheme="minorHAnsi" w:eastAsiaTheme="minorHAnsi"/>
          <w:sz w:val="22"/>
          <w:szCs w:val="22"/>
        </w:rPr>
        <w:t>第６章 理事会</w:t>
      </w: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（構成）</w:t>
      </w: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第２７条 この法人に理事会を置く。</w:t>
      </w:r>
    </w:p>
    <w:p>
      <w:pPr>
        <w:pStyle w:val="2"/>
        <w:snapToGrid w:val="0"/>
        <w:ind w:left="1234" w:leftChars="450" w:hanging="244"/>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２ 理事会は、全ての理事をもって構成する。</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（権限）</w:t>
      </w:r>
    </w:p>
    <w:p>
      <w:pPr>
        <w:pStyle w:val="2"/>
        <w:snapToGrid w:val="0"/>
        <w:ind w:left="243" w:hanging="243"/>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第２８条 理事会は、次の職務を行う。</w:t>
      </w:r>
    </w:p>
    <w:p>
      <w:pPr>
        <w:pStyle w:val="2"/>
        <w:snapToGrid w:val="0"/>
        <w:ind w:left="990" w:leftChars="45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一 この法人の業務執行の決定</w:t>
      </w:r>
    </w:p>
    <w:p>
      <w:pPr>
        <w:pStyle w:val="2"/>
        <w:snapToGrid w:val="0"/>
        <w:ind w:left="990" w:leftChars="45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二 理事の職務の執行の監督</w:t>
      </w:r>
    </w:p>
    <w:p>
      <w:pPr>
        <w:pStyle w:val="2"/>
        <w:snapToGrid w:val="0"/>
        <w:ind w:left="990" w:leftChars="45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三 代表理事及び業務執行理事の選定及び解職</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（招集）</w:t>
      </w:r>
    </w:p>
    <w:p>
      <w:pPr>
        <w:pStyle w:val="2"/>
        <w:snapToGrid w:val="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第２９条 理事会は、代表理事が招集する。</w:t>
      </w:r>
    </w:p>
    <w:p>
      <w:pPr>
        <w:pStyle w:val="2"/>
        <w:snapToGrid w:val="0"/>
        <w:ind w:left="1234" w:leftChars="450" w:hanging="244"/>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２ 代表理事が欠けたとき又は代表理事に事故があるときは、各理事が理事会を招集する。</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（決議）</w:t>
      </w:r>
    </w:p>
    <w:p>
      <w:pPr>
        <w:pStyle w:val="2"/>
        <w:snapToGrid w:val="0"/>
        <w:ind w:left="990" w:hanging="990" w:hanging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第３０条 理事会の決議は、決議について特別の利害関係を有する理事を除く理事の過半数が出席し、その過半数をもって行う。</w:t>
      </w:r>
    </w:p>
    <w:p>
      <w:pPr>
        <w:pStyle w:val="2"/>
        <w:snapToGrid w:val="0"/>
        <w:ind w:left="1234" w:leftChars="450" w:hanging="244"/>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２ 前項の規定にかかわらず、一般社団法人及び一般財団法人に関する法律第９６条の要件を満たしたときは、理事会の決議があったものとみなす。</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（議事録）</w:t>
      </w:r>
    </w:p>
    <w:p>
      <w:pPr>
        <w:pStyle w:val="2"/>
        <w:snapToGrid w:val="0"/>
        <w:ind w:left="243" w:hanging="243"/>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第３１条 理事会の議事については、法令で定めるところにより、議事録を作成する。</w:t>
      </w:r>
    </w:p>
    <w:p>
      <w:pPr>
        <w:pStyle w:val="2"/>
        <w:snapToGrid w:val="0"/>
        <w:ind w:left="1234" w:leftChars="450" w:hanging="244"/>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２ 出席した代表理事及び監事は、前項の議事録に署名もしくは記名押印する。</w:t>
      </w:r>
    </w:p>
    <w:p>
      <w:pPr>
        <w:pStyle w:val="2"/>
        <w:snapToGrid w:val="0"/>
        <w:ind w:left="243" w:hanging="243"/>
        <w:contextualSpacing/>
        <w:rPr>
          <w:rFonts w:cs="游明朝" w:asciiTheme="minorHAnsi" w:hAnsiTheme="minorHAnsi" w:eastAsiaTheme="minorHAnsi"/>
          <w:sz w:val="22"/>
          <w:szCs w:val="22"/>
        </w:rPr>
      </w:pPr>
    </w:p>
    <w:p>
      <w:pPr>
        <w:pStyle w:val="2"/>
        <w:snapToGrid w:val="0"/>
        <w:ind w:left="243" w:hanging="243"/>
        <w:contextualSpacing/>
        <w:jc w:val="center"/>
        <w:rPr>
          <w:rFonts w:cs="游明朝" w:asciiTheme="minorHAnsi" w:hAnsiTheme="minorHAnsi" w:eastAsiaTheme="minorHAnsi"/>
          <w:sz w:val="22"/>
          <w:szCs w:val="22"/>
        </w:rPr>
      </w:pPr>
      <w:r>
        <w:rPr>
          <w:rFonts w:hint="eastAsia" w:cs="游明朝" w:asciiTheme="minorHAnsi" w:hAnsiTheme="minorHAnsi" w:eastAsiaTheme="minorHAnsi"/>
          <w:sz w:val="22"/>
          <w:szCs w:val="22"/>
        </w:rPr>
        <w:t>第７章 資産及び会計</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（事業年度）</w:t>
      </w:r>
    </w:p>
    <w:p>
      <w:pPr>
        <w:pStyle w:val="2"/>
        <w:snapToGrid w:val="0"/>
        <w:ind w:left="990" w:hanging="990" w:hanging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第３２条 この法人の事業年度は、毎年4月1日に始まり翌年3月3</w:t>
      </w:r>
      <w:r>
        <w:rPr>
          <w:rFonts w:cs="游明朝" w:asciiTheme="minorHAnsi" w:hAnsiTheme="minorHAnsi" w:eastAsiaTheme="minorHAnsi"/>
          <w:sz w:val="22"/>
          <w:szCs w:val="22"/>
        </w:rPr>
        <w:t>1</w:t>
      </w:r>
      <w:r>
        <w:rPr>
          <w:rFonts w:hint="eastAsia" w:cs="游明朝" w:asciiTheme="minorHAnsi" w:hAnsiTheme="minorHAnsi" w:eastAsiaTheme="minorHAnsi"/>
          <w:sz w:val="22"/>
          <w:szCs w:val="22"/>
        </w:rPr>
        <w:t>日に終わる。</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（事業報告及び決算）</w:t>
      </w:r>
    </w:p>
    <w:p>
      <w:pPr>
        <w:pStyle w:val="2"/>
        <w:snapToGrid w:val="0"/>
        <w:ind w:left="990" w:hanging="990" w:hanging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第３３条 この法人の事業報告及び決算については、毎事業年度終了後、代表理事が次の書類を作成し、監事の監査を受けた上で、理事会の承認を経て、定時社員総会に提出し、第１号の書類についてはその内容を報告し、第２号及び第３号の書類については承認を受けなければならない。</w:t>
      </w:r>
    </w:p>
    <w:p>
      <w:pPr>
        <w:pStyle w:val="2"/>
        <w:snapToGrid w:val="0"/>
        <w:ind w:left="990" w:leftChars="45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一 事業報告</w:t>
      </w:r>
    </w:p>
    <w:p>
      <w:pPr>
        <w:pStyle w:val="2"/>
        <w:snapToGrid w:val="0"/>
        <w:ind w:left="990" w:leftChars="45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二 貸借対照表</w:t>
      </w:r>
    </w:p>
    <w:p>
      <w:pPr>
        <w:pStyle w:val="2"/>
        <w:snapToGrid w:val="0"/>
        <w:ind w:left="990" w:leftChars="45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三 損益計算書（正味財産増減計算書）</w:t>
      </w:r>
    </w:p>
    <w:p>
      <w:pPr>
        <w:pStyle w:val="2"/>
        <w:snapToGrid w:val="0"/>
        <w:ind w:left="1234" w:leftChars="450" w:hanging="244"/>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２ 前項の規定により報告され、又は承認を受けた書類のほか、監査報告を主たる事務所に５年間備え置くとともに、定款及び社員名簿を主たる事務所に備え置くものとする。</w:t>
      </w:r>
    </w:p>
    <w:p>
      <w:pPr>
        <w:pStyle w:val="2"/>
        <w:snapToGrid w:val="0"/>
        <w:contextualSpacing/>
        <w:jc w:val="both"/>
        <w:rPr>
          <w:rFonts w:cs="游明朝" w:asciiTheme="minorHAnsi" w:hAnsiTheme="minorHAnsi" w:eastAsiaTheme="minorHAnsi"/>
          <w:sz w:val="22"/>
          <w:szCs w:val="22"/>
        </w:rPr>
      </w:pPr>
    </w:p>
    <w:p>
      <w:pPr>
        <w:pStyle w:val="2"/>
        <w:snapToGrid w:val="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（剰余金）</w:t>
      </w:r>
    </w:p>
    <w:p>
      <w:pPr>
        <w:pStyle w:val="2"/>
        <w:snapToGrid w:val="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第３４条 この法人は、剰余金の分配を行うことができない。</w:t>
      </w:r>
    </w:p>
    <w:p>
      <w:pPr>
        <w:pStyle w:val="2"/>
        <w:snapToGrid w:val="0"/>
        <w:contextualSpacing/>
        <w:jc w:val="both"/>
        <w:rPr>
          <w:rFonts w:cs="游明朝" w:asciiTheme="minorHAnsi" w:hAnsiTheme="minorHAnsi" w:eastAsiaTheme="minorHAnsi"/>
          <w:sz w:val="22"/>
          <w:szCs w:val="22"/>
        </w:rPr>
      </w:pPr>
    </w:p>
    <w:p>
      <w:pPr>
        <w:pStyle w:val="2"/>
        <w:snapToGrid w:val="0"/>
        <w:ind w:left="243" w:hanging="243"/>
        <w:contextualSpacing/>
        <w:jc w:val="center"/>
        <w:rPr>
          <w:rFonts w:cs="游明朝" w:asciiTheme="minorHAnsi" w:hAnsiTheme="minorHAnsi" w:eastAsiaTheme="minorHAnsi"/>
          <w:sz w:val="22"/>
          <w:szCs w:val="22"/>
        </w:rPr>
      </w:pPr>
      <w:r>
        <w:rPr>
          <w:rFonts w:hint="eastAsia" w:cs="游明朝" w:asciiTheme="minorHAnsi" w:hAnsiTheme="minorHAnsi" w:eastAsiaTheme="minorHAnsi"/>
          <w:sz w:val="22"/>
          <w:szCs w:val="22"/>
        </w:rPr>
        <w:t>第８章 基金</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（基金の拠出）</w:t>
      </w:r>
    </w:p>
    <w:p>
      <w:pPr>
        <w:pStyle w:val="2"/>
        <w:snapToGrid w:val="0"/>
        <w:ind w:left="990" w:hanging="990" w:hanging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第３５条 この法人は基金を引き受ける者の募集をすることができる。</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（基金の募集等）</w:t>
      </w:r>
    </w:p>
    <w:p>
      <w:pPr>
        <w:pStyle w:val="2"/>
        <w:snapToGrid w:val="0"/>
        <w:ind w:left="990" w:hanging="990" w:hanging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第３６条 基金の募集、割当及び払込等の手続きについては、理事会において別に定める基金取扱規程によるものとする。</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（基金の拠出者の権利）</w:t>
      </w:r>
    </w:p>
    <w:p>
      <w:pPr>
        <w:pStyle w:val="2"/>
        <w:snapToGrid w:val="0"/>
        <w:ind w:left="990" w:hanging="990" w:hanging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第３７条 基金の拠出者は、前条の基金取扱規程で定める日までその返還の請求をすることができない。</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（基金の返還）</w:t>
      </w:r>
    </w:p>
    <w:p>
      <w:pPr>
        <w:pStyle w:val="2"/>
        <w:snapToGrid w:val="0"/>
        <w:ind w:left="990" w:hanging="990" w:hanging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第３８条 基金の返還は、定時社員総会の決議に基づき、一般社団法人及び一般財団法人に関する法律第１４１条第２項に定める範囲内で行うものとする。</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（代替基金の積立）</w:t>
      </w:r>
    </w:p>
    <w:p>
      <w:pPr>
        <w:pStyle w:val="2"/>
        <w:snapToGrid w:val="0"/>
        <w:ind w:left="990" w:hanging="990" w:hanging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第３９条 基金の返還をする場合には、返還する基金に相当する金額を代替基金として計上するものとし、これを取り崩すことはできない。</w:t>
      </w:r>
    </w:p>
    <w:p>
      <w:pPr>
        <w:pStyle w:val="2"/>
        <w:snapToGrid w:val="0"/>
        <w:contextualSpacing/>
        <w:jc w:val="both"/>
        <w:rPr>
          <w:rFonts w:cs="游明朝" w:asciiTheme="minorHAnsi" w:hAnsiTheme="minorHAnsi" w:eastAsiaTheme="minorHAnsi"/>
          <w:sz w:val="22"/>
          <w:szCs w:val="22"/>
        </w:rPr>
      </w:pPr>
    </w:p>
    <w:p>
      <w:pPr>
        <w:pStyle w:val="2"/>
        <w:snapToGrid w:val="0"/>
        <w:contextualSpacing/>
        <w:jc w:val="center"/>
        <w:rPr>
          <w:rFonts w:cs="游明朝" w:asciiTheme="minorHAnsi" w:hAnsiTheme="minorHAnsi" w:eastAsiaTheme="minorHAnsi"/>
          <w:sz w:val="22"/>
          <w:szCs w:val="22"/>
        </w:rPr>
      </w:pPr>
      <w:r>
        <w:rPr>
          <w:rFonts w:hint="eastAsia" w:cs="游明朝" w:asciiTheme="minorHAnsi" w:hAnsiTheme="minorHAnsi" w:eastAsiaTheme="minorHAnsi"/>
          <w:sz w:val="22"/>
          <w:szCs w:val="22"/>
        </w:rPr>
        <w:t>第９章 定款の変更及び解散</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（定款の変更）</w:t>
      </w:r>
    </w:p>
    <w:p>
      <w:pPr>
        <w:pStyle w:val="2"/>
        <w:snapToGrid w:val="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第４０条 この定款は、社員総会の決議によって変更することができる。</w:t>
      </w:r>
    </w:p>
    <w:p>
      <w:pPr>
        <w:pStyle w:val="2"/>
        <w:snapToGrid w:val="0"/>
        <w:contextualSpacing/>
        <w:rPr>
          <w:rFonts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（解散）</w:t>
      </w:r>
    </w:p>
    <w:p>
      <w:pPr>
        <w:pStyle w:val="2"/>
        <w:snapToGrid w:val="0"/>
        <w:ind w:left="243" w:hanging="243"/>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第４１条 この法人は、社員総会の決議その他法令で定められた事由により解散する。</w:t>
      </w:r>
    </w:p>
    <w:p>
      <w:pPr>
        <w:pStyle w:val="2"/>
        <w:snapToGrid w:val="0"/>
        <w:contextualSpacing/>
        <w:rPr>
          <w:rFonts w:hint="eastAsia" w:cs="游明朝" w:asciiTheme="minorHAnsi" w:hAnsiTheme="minorHAnsi" w:eastAsiaTheme="minorHAnsi"/>
          <w:sz w:val="22"/>
          <w:szCs w:val="22"/>
        </w:rPr>
      </w:pPr>
    </w:p>
    <w:p>
      <w:pPr>
        <w:pStyle w:val="2"/>
        <w:snapToGrid w:val="0"/>
        <w:contextualSpacing/>
        <w:rPr>
          <w:rFonts w:hint="eastAsia" w:cs="游明朝" w:asciiTheme="minorHAnsi" w:hAnsiTheme="minorHAnsi" w:eastAsiaTheme="minorHAnsi"/>
          <w:sz w:val="22"/>
          <w:szCs w:val="22"/>
        </w:rPr>
      </w:pPr>
    </w:p>
    <w:p>
      <w:pPr>
        <w:pStyle w:val="2"/>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（残余財産の帰属）</w:t>
      </w:r>
    </w:p>
    <w:p>
      <w:pPr>
        <w:pStyle w:val="2"/>
        <w:snapToGrid w:val="0"/>
        <w:ind w:left="990" w:hanging="990" w:hanging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第４２条 この法人が清算をする場合において有する残余財産は、社員総会の決議を経て、公益社団法人及び公益財団法人の認定等に関する法律第５条第１７号に掲げる法人又は国若しくは地方公共団体に贈与するものとする。</w:t>
      </w:r>
    </w:p>
    <w:p>
      <w:pPr>
        <w:pStyle w:val="2"/>
        <w:snapToGrid w:val="0"/>
        <w:contextualSpacing/>
        <w:jc w:val="both"/>
        <w:rPr>
          <w:rFonts w:cs="游明朝" w:asciiTheme="minorHAnsi" w:hAnsiTheme="minorHAnsi" w:eastAsiaTheme="minorHAnsi"/>
          <w:sz w:val="22"/>
          <w:szCs w:val="22"/>
        </w:rPr>
      </w:pPr>
    </w:p>
    <w:p>
      <w:pPr>
        <w:pStyle w:val="2"/>
        <w:snapToGrid w:val="0"/>
        <w:contextualSpacing/>
        <w:jc w:val="center"/>
        <w:rPr>
          <w:rFonts w:cs="游明朝" w:asciiTheme="minorHAnsi" w:hAnsiTheme="minorHAnsi" w:eastAsiaTheme="minorHAnsi"/>
          <w:sz w:val="22"/>
          <w:szCs w:val="22"/>
        </w:rPr>
      </w:pPr>
      <w:r>
        <w:rPr>
          <w:rFonts w:hint="eastAsia" w:cs="游明朝" w:asciiTheme="minorHAnsi" w:hAnsiTheme="minorHAnsi" w:eastAsiaTheme="minorHAnsi"/>
          <w:sz w:val="22"/>
          <w:szCs w:val="22"/>
        </w:rPr>
        <w:t>第</w:t>
      </w:r>
      <w:r>
        <w:rPr>
          <w:rFonts w:hint="eastAsia" w:cs="游明朝" w:asciiTheme="minorHAnsi" w:hAnsiTheme="minorHAnsi" w:eastAsiaTheme="minorHAnsi"/>
          <w:sz w:val="22"/>
          <w:szCs w:val="22"/>
          <w:lang w:val="en-US" w:eastAsia="ja-JP"/>
        </w:rPr>
        <w:t>１０</w:t>
      </w:r>
      <w:r>
        <w:rPr>
          <w:rFonts w:hint="eastAsia" w:cs="游明朝" w:asciiTheme="minorHAnsi" w:hAnsiTheme="minorHAnsi" w:eastAsiaTheme="minorHAnsi"/>
          <w:sz w:val="22"/>
          <w:szCs w:val="22"/>
        </w:rPr>
        <w:t>章 公告の方法</w:t>
      </w:r>
    </w:p>
    <w:p>
      <w:pPr>
        <w:pStyle w:val="2"/>
        <w:snapToGrid w:val="0"/>
        <w:ind w:left="243" w:hanging="243"/>
        <w:contextualSpacing/>
        <w:rPr>
          <w:rFonts w:cs="游明朝" w:asciiTheme="minorHAnsi" w:hAnsiTheme="minorHAnsi" w:eastAsiaTheme="minorHAnsi"/>
          <w:sz w:val="22"/>
          <w:szCs w:val="22"/>
        </w:rPr>
      </w:pPr>
    </w:p>
    <w:p>
      <w:pPr>
        <w:pStyle w:val="2"/>
        <w:snapToGrid w:val="0"/>
        <w:ind w:left="243" w:hanging="243"/>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（公告の方法）</w:t>
      </w:r>
    </w:p>
    <w:p>
      <w:pPr>
        <w:pStyle w:val="2"/>
        <w:snapToGrid w:val="0"/>
        <w:ind w:left="990" w:hanging="990" w:hanging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第４３条 この法人の公告は、</w:t>
      </w:r>
      <w:r>
        <w:rPr>
          <w:rFonts w:hint="eastAsia" w:asciiTheme="minorHAnsi" w:hAnsiTheme="minorHAnsi" w:eastAsiaTheme="minorHAnsi"/>
          <w:sz w:val="22"/>
          <w:szCs w:val="22"/>
        </w:rPr>
        <w:t>この法人の主たる事務所の掲示場等公衆の見やすい場所に掲示する方法により行う</w:t>
      </w:r>
      <w:r>
        <w:rPr>
          <w:rFonts w:hint="eastAsia" w:cs="游明朝" w:asciiTheme="minorHAnsi" w:hAnsiTheme="minorHAnsi" w:eastAsiaTheme="minorHAnsi"/>
          <w:sz w:val="22"/>
          <w:szCs w:val="22"/>
        </w:rPr>
        <w:t>。</w:t>
      </w:r>
    </w:p>
    <w:p>
      <w:pPr>
        <w:pStyle w:val="2"/>
        <w:snapToGrid w:val="0"/>
        <w:ind w:left="243" w:hanging="243"/>
        <w:contextualSpacing/>
        <w:rPr>
          <w:rFonts w:cs="游明朝" w:asciiTheme="minorHAnsi" w:hAnsiTheme="minorHAnsi" w:eastAsiaTheme="minorHAnsi"/>
          <w:sz w:val="22"/>
          <w:szCs w:val="22"/>
        </w:rPr>
      </w:pPr>
    </w:p>
    <w:p>
      <w:pPr>
        <w:pStyle w:val="2"/>
        <w:snapToGrid w:val="0"/>
        <w:contextualSpacing/>
        <w:jc w:val="center"/>
        <w:rPr>
          <w:rFonts w:cs="游明朝" w:asciiTheme="minorHAnsi" w:hAnsiTheme="minorHAnsi" w:eastAsiaTheme="minorHAnsi"/>
          <w:sz w:val="22"/>
          <w:szCs w:val="22"/>
        </w:rPr>
      </w:pPr>
      <w:r>
        <w:rPr>
          <w:rFonts w:hint="eastAsia" w:cs="游明朝" w:asciiTheme="minorHAnsi" w:hAnsiTheme="minorHAnsi" w:eastAsiaTheme="minorHAnsi"/>
          <w:sz w:val="22"/>
          <w:szCs w:val="22"/>
        </w:rPr>
        <w:t>第</w:t>
      </w:r>
      <w:r>
        <w:rPr>
          <w:rFonts w:hint="eastAsia" w:cs="游明朝" w:asciiTheme="minorHAnsi" w:hAnsiTheme="minorHAnsi" w:eastAsiaTheme="minorHAnsi"/>
          <w:sz w:val="22"/>
          <w:szCs w:val="22"/>
          <w:lang w:eastAsia="ja-JP"/>
        </w:rPr>
        <w:t>１１</w:t>
      </w:r>
      <w:r>
        <w:rPr>
          <w:rFonts w:hint="eastAsia" w:cs="游明朝" w:asciiTheme="minorHAnsi" w:hAnsiTheme="minorHAnsi" w:eastAsiaTheme="minorHAnsi"/>
          <w:sz w:val="22"/>
          <w:szCs w:val="22"/>
        </w:rPr>
        <w:t>章 補則</w:t>
      </w:r>
    </w:p>
    <w:p>
      <w:pPr>
        <w:pStyle w:val="2"/>
        <w:snapToGrid w:val="0"/>
        <w:ind w:left="243" w:hanging="243"/>
        <w:contextualSpacing/>
        <w:rPr>
          <w:rFonts w:cs="游明朝" w:asciiTheme="minorHAnsi" w:hAnsiTheme="minorHAnsi" w:eastAsiaTheme="minorHAnsi"/>
          <w:sz w:val="22"/>
          <w:szCs w:val="22"/>
        </w:rPr>
      </w:pPr>
    </w:p>
    <w:p>
      <w:pPr>
        <w:pStyle w:val="2"/>
        <w:snapToGrid w:val="0"/>
        <w:ind w:left="243" w:hanging="243"/>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（法令の準拠）</w:t>
      </w:r>
    </w:p>
    <w:p>
      <w:pPr>
        <w:pStyle w:val="2"/>
        <w:snapToGrid w:val="0"/>
        <w:ind w:left="990" w:hanging="990" w:hanging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第４４条 この定款に定めの無い事項は、すべて一般社団法人及び一般財団法人に関する法律の定めるところによる。</w:t>
      </w:r>
    </w:p>
    <w:p>
      <w:pPr>
        <w:pStyle w:val="2"/>
        <w:snapToGrid w:val="0"/>
        <w:ind w:left="243" w:hanging="243"/>
        <w:contextualSpacing/>
        <w:rPr>
          <w:rFonts w:cs="游明朝" w:asciiTheme="minorHAnsi" w:hAnsiTheme="minorHAnsi" w:eastAsiaTheme="minorHAnsi"/>
          <w:sz w:val="22"/>
          <w:szCs w:val="22"/>
        </w:rPr>
      </w:pPr>
    </w:p>
    <w:p>
      <w:pPr>
        <w:pStyle w:val="2"/>
        <w:snapToGrid w:val="0"/>
        <w:ind w:left="243" w:hanging="243"/>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（委任）</w:t>
      </w:r>
    </w:p>
    <w:p>
      <w:pPr>
        <w:pStyle w:val="2"/>
        <w:snapToGrid w:val="0"/>
        <w:ind w:left="990" w:hanging="990" w:hangingChars="450"/>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第４５条 この定款に定めるもののほか、この法人の運営に必要な事項は、理事会の決議をもって代表理事が別に定めることができる。</w:t>
      </w:r>
    </w:p>
    <w:p>
      <w:pPr>
        <w:pStyle w:val="2"/>
        <w:snapToGrid w:val="0"/>
        <w:ind w:left="243" w:hanging="243"/>
        <w:contextualSpacing/>
        <w:rPr>
          <w:rFonts w:cs="游明朝" w:asciiTheme="minorHAnsi" w:hAnsiTheme="minorHAnsi" w:eastAsiaTheme="minorHAnsi"/>
          <w:sz w:val="22"/>
          <w:szCs w:val="22"/>
        </w:rPr>
      </w:pPr>
    </w:p>
    <w:p>
      <w:pPr>
        <w:pStyle w:val="2"/>
        <w:snapToGrid w:val="0"/>
        <w:ind w:left="243" w:hanging="243"/>
        <w:contextualSpacing/>
        <w:jc w:val="center"/>
        <w:rPr>
          <w:rFonts w:cs="游明朝" w:asciiTheme="minorHAnsi" w:hAnsiTheme="minorHAnsi" w:eastAsiaTheme="minorHAnsi"/>
          <w:sz w:val="22"/>
          <w:szCs w:val="22"/>
        </w:rPr>
      </w:pPr>
      <w:r>
        <w:rPr>
          <w:rFonts w:hint="eastAsia" w:cs="游明朝" w:asciiTheme="minorHAnsi" w:hAnsiTheme="minorHAnsi" w:eastAsiaTheme="minorHAnsi"/>
          <w:sz w:val="22"/>
          <w:szCs w:val="22"/>
        </w:rPr>
        <w:t>附 則</w:t>
      </w:r>
    </w:p>
    <w:p>
      <w:pPr>
        <w:pStyle w:val="2"/>
        <w:tabs>
          <w:tab w:val="left" w:pos="4731"/>
        </w:tabs>
        <w:snapToGrid w:val="0"/>
        <w:ind w:left="243" w:hanging="243"/>
        <w:contextualSpacing/>
        <w:rPr>
          <w:rFonts w:cs="游明朝" w:asciiTheme="minorHAnsi" w:hAnsiTheme="minorHAnsi" w:eastAsiaTheme="minorHAnsi"/>
          <w:sz w:val="22"/>
          <w:szCs w:val="22"/>
        </w:rPr>
      </w:pPr>
    </w:p>
    <w:p>
      <w:pPr>
        <w:pStyle w:val="2"/>
        <w:tabs>
          <w:tab w:val="left" w:pos="4731"/>
        </w:tabs>
        <w:snapToGrid w:val="0"/>
        <w:ind w:left="243" w:hanging="243"/>
        <w:contextualSpacing/>
        <w:jc w:val="both"/>
        <w:rPr>
          <w:rFonts w:cs="游明朝" w:asciiTheme="minorHAnsi" w:hAnsiTheme="minorHAnsi" w:eastAsiaTheme="minorHAnsi"/>
          <w:sz w:val="22"/>
          <w:szCs w:val="22"/>
        </w:rPr>
      </w:pPr>
      <w:r>
        <w:rPr>
          <w:rFonts w:hint="eastAsia" w:cs="游明朝" w:asciiTheme="minorHAnsi" w:hAnsiTheme="minorHAnsi" w:eastAsiaTheme="minorHAnsi"/>
          <w:sz w:val="22"/>
          <w:szCs w:val="22"/>
        </w:rPr>
        <w:t xml:space="preserve">１ </w:t>
      </w:r>
      <w:r>
        <w:rPr>
          <w:rFonts w:hint="eastAsia" w:asciiTheme="minorHAnsi" w:hAnsiTheme="minorHAnsi" w:eastAsiaTheme="minorHAnsi"/>
          <w:sz w:val="22"/>
          <w:szCs w:val="22"/>
        </w:rPr>
        <w:t>この法人の設立初年度の事業年度は、この法人の成立日から令和6年３月３１日までとする。</w:t>
      </w:r>
    </w:p>
    <w:p>
      <w:pPr>
        <w:pStyle w:val="2"/>
        <w:tabs>
          <w:tab w:val="left" w:pos="4731"/>
        </w:tabs>
        <w:snapToGrid w:val="0"/>
        <w:ind w:left="243" w:hanging="243"/>
        <w:contextualSpacing/>
        <w:rPr>
          <w:rFonts w:cs="游明朝" w:asciiTheme="minorHAnsi" w:hAnsiTheme="minorHAnsi" w:eastAsiaTheme="minorHAnsi"/>
          <w:sz w:val="22"/>
          <w:szCs w:val="22"/>
        </w:rPr>
      </w:pPr>
    </w:p>
    <w:p>
      <w:pPr>
        <w:pStyle w:val="2"/>
        <w:tabs>
          <w:tab w:val="left" w:pos="4731"/>
        </w:tabs>
        <w:snapToGrid w:val="0"/>
        <w:ind w:left="243" w:hanging="243"/>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２ この法人の設立時の役員は次のとおりとする。</w:t>
      </w:r>
    </w:p>
    <w:tbl>
      <w:tblPr>
        <w:tblStyle w:val="10"/>
        <w:tblW w:w="5386"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9"/>
        <w:gridCol w:w="2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409" w:type="dxa"/>
          </w:tcPr>
          <w:p>
            <w:pPr>
              <w:pStyle w:val="2"/>
              <w:tabs>
                <w:tab w:val="left" w:pos="4731"/>
              </w:tabs>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設立時理事</w:t>
            </w:r>
          </w:p>
        </w:tc>
        <w:tc>
          <w:tcPr>
            <w:tcW w:w="2977" w:type="dxa"/>
          </w:tcPr>
          <w:p>
            <w:pPr>
              <w:pStyle w:val="2"/>
              <w:tabs>
                <w:tab w:val="left" w:pos="4731"/>
              </w:tabs>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lang w:eastAsia="ja-JP"/>
              </w:rPr>
              <w:t>石田　美穂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409" w:type="dxa"/>
          </w:tcPr>
          <w:p>
            <w:pPr>
              <w:pStyle w:val="2"/>
              <w:tabs>
                <w:tab w:val="left" w:pos="4731"/>
              </w:tabs>
              <w:snapToGrid w:val="0"/>
              <w:contextualSpacing/>
              <w:rPr>
                <w:rFonts w:hint="eastAsia" w:cs="游明朝" w:asciiTheme="minorHAnsi" w:hAnsiTheme="minorHAnsi" w:eastAsiaTheme="minorHAnsi"/>
                <w:sz w:val="22"/>
                <w:szCs w:val="22"/>
              </w:rPr>
            </w:pPr>
            <w:r>
              <w:rPr>
                <w:rFonts w:hint="eastAsia" w:cs="游明朝" w:asciiTheme="minorHAnsi" w:hAnsiTheme="minorHAnsi" w:eastAsiaTheme="minorHAnsi"/>
                <w:sz w:val="22"/>
                <w:szCs w:val="22"/>
              </w:rPr>
              <w:t>同</w:t>
            </w:r>
          </w:p>
        </w:tc>
        <w:tc>
          <w:tcPr>
            <w:tcW w:w="2977" w:type="dxa"/>
          </w:tcPr>
          <w:p>
            <w:pPr>
              <w:pStyle w:val="2"/>
              <w:tabs>
                <w:tab w:val="left" w:pos="4731"/>
              </w:tabs>
              <w:snapToGrid w:val="0"/>
              <w:contextualSpacing/>
              <w:rPr>
                <w:rFonts w:hint="eastAsia" w:cs="游明朝" w:asciiTheme="minorHAnsi" w:hAnsiTheme="minorHAnsi" w:eastAsiaTheme="minorHAnsi"/>
                <w:sz w:val="22"/>
                <w:szCs w:val="22"/>
              </w:rPr>
            </w:pPr>
            <w:r>
              <w:rPr>
                <w:rFonts w:hint="eastAsia" w:cs="游明朝" w:asciiTheme="minorHAnsi" w:hAnsiTheme="minorHAnsi" w:eastAsiaTheme="minorHAnsi"/>
                <w:sz w:val="22"/>
                <w:szCs w:val="22"/>
                <w:lang w:eastAsia="ja-JP"/>
              </w:rPr>
              <w:t>野口　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409" w:type="dxa"/>
          </w:tcPr>
          <w:p>
            <w:pPr>
              <w:pStyle w:val="2"/>
              <w:tabs>
                <w:tab w:val="left" w:pos="4731"/>
              </w:tabs>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同</w:t>
            </w:r>
          </w:p>
        </w:tc>
        <w:tc>
          <w:tcPr>
            <w:tcW w:w="2977" w:type="dxa"/>
          </w:tcPr>
          <w:p>
            <w:pPr>
              <w:pStyle w:val="2"/>
              <w:tabs>
                <w:tab w:val="left" w:pos="4731"/>
              </w:tabs>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lang w:eastAsia="ja-JP"/>
              </w:rPr>
              <w:t>林　博子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409" w:type="dxa"/>
          </w:tcPr>
          <w:p>
            <w:pPr>
              <w:pStyle w:val="2"/>
              <w:tabs>
                <w:tab w:val="left" w:pos="4731"/>
              </w:tabs>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同</w:t>
            </w:r>
          </w:p>
        </w:tc>
        <w:tc>
          <w:tcPr>
            <w:tcW w:w="2977" w:type="dxa"/>
          </w:tcPr>
          <w:p>
            <w:pPr>
              <w:pStyle w:val="2"/>
              <w:tabs>
                <w:tab w:val="left" w:pos="4731"/>
              </w:tabs>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lang w:eastAsia="ja-JP"/>
              </w:rPr>
              <w:t>丹羽　泰美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409" w:type="dxa"/>
          </w:tcPr>
          <w:p>
            <w:pPr>
              <w:pStyle w:val="2"/>
              <w:tabs>
                <w:tab w:val="left" w:pos="4731"/>
              </w:tabs>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設立時代表理事</w:t>
            </w:r>
          </w:p>
        </w:tc>
        <w:tc>
          <w:tcPr>
            <w:tcW w:w="2977" w:type="dxa"/>
          </w:tcPr>
          <w:p>
            <w:pPr>
              <w:pStyle w:val="2"/>
              <w:tabs>
                <w:tab w:val="left" w:pos="4731"/>
              </w:tabs>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lang w:eastAsia="ja-JP"/>
              </w:rPr>
              <w:t>石田　美穂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409" w:type="dxa"/>
          </w:tcPr>
          <w:p>
            <w:pPr>
              <w:pStyle w:val="2"/>
              <w:tabs>
                <w:tab w:val="left" w:pos="4731"/>
              </w:tabs>
              <w:snapToGrid w:val="0"/>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設立時監事</w:t>
            </w:r>
          </w:p>
        </w:tc>
        <w:tc>
          <w:tcPr>
            <w:tcW w:w="2977" w:type="dxa"/>
          </w:tcPr>
          <w:p>
            <w:pPr>
              <w:pStyle w:val="2"/>
              <w:tabs>
                <w:tab w:val="left" w:pos="4731"/>
              </w:tabs>
              <w:snapToGrid w:val="0"/>
              <w:contextualSpacing/>
              <w:rPr>
                <w:rFonts w:cs="游明朝" w:asciiTheme="minorHAnsi" w:hAnsiTheme="minorHAnsi" w:eastAsiaTheme="minorHAnsi"/>
                <w:sz w:val="22"/>
                <w:szCs w:val="22"/>
              </w:rPr>
            </w:pPr>
            <w:r>
              <w:rPr>
                <w:rFonts w:hint="eastAsia" w:ascii="游明朝" w:hAnsi="游明朝" w:eastAsia="游明朝" w:cs="游明朝"/>
                <w:spacing w:val="1"/>
                <w:lang w:eastAsia="ja-JP"/>
              </w:rPr>
              <w:t>須藤　紀久子</w:t>
            </w:r>
          </w:p>
        </w:tc>
      </w:tr>
    </w:tbl>
    <w:p>
      <w:pPr>
        <w:pStyle w:val="2"/>
        <w:tabs>
          <w:tab w:val="left" w:pos="4731"/>
        </w:tabs>
        <w:snapToGrid w:val="0"/>
        <w:ind w:left="243" w:hanging="243"/>
        <w:contextualSpacing/>
        <w:rPr>
          <w:rFonts w:cs="游明朝" w:asciiTheme="minorHAnsi" w:hAnsiTheme="minorHAnsi" w:eastAsiaTheme="minorHAnsi"/>
          <w:sz w:val="22"/>
          <w:szCs w:val="22"/>
        </w:rPr>
      </w:pPr>
    </w:p>
    <w:p>
      <w:pPr>
        <w:pStyle w:val="2"/>
        <w:tabs>
          <w:tab w:val="left" w:pos="4731"/>
        </w:tabs>
        <w:snapToGrid w:val="0"/>
        <w:ind w:left="243" w:hanging="243"/>
        <w:contextualSpacing/>
        <w:rPr>
          <w:rFonts w:cs="游明朝" w:asciiTheme="minorHAnsi" w:hAnsiTheme="minorHAnsi" w:eastAsiaTheme="minorHAnsi"/>
          <w:sz w:val="22"/>
          <w:szCs w:val="22"/>
        </w:rPr>
      </w:pPr>
    </w:p>
    <w:p>
      <w:pPr>
        <w:pStyle w:val="2"/>
        <w:tabs>
          <w:tab w:val="left" w:pos="4731"/>
        </w:tabs>
        <w:snapToGrid w:val="0"/>
        <w:ind w:left="243" w:hanging="243"/>
        <w:contextualSpacing/>
        <w:rPr>
          <w:rFonts w:cs="游明朝" w:asciiTheme="minorHAnsi" w:hAnsiTheme="minorHAnsi" w:eastAsiaTheme="minorHAnsi"/>
          <w:sz w:val="22"/>
          <w:szCs w:val="22"/>
        </w:rPr>
      </w:pPr>
    </w:p>
    <w:p>
      <w:pPr>
        <w:pStyle w:val="2"/>
        <w:tabs>
          <w:tab w:val="left" w:pos="4731"/>
        </w:tabs>
        <w:snapToGrid w:val="0"/>
        <w:ind w:left="243" w:hanging="243"/>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 xml:space="preserve">３ </w:t>
      </w:r>
      <w:r>
        <w:rPr>
          <w:rFonts w:asciiTheme="minorHAnsi" w:hAnsiTheme="minorHAnsi" w:eastAsiaTheme="minorHAnsi"/>
          <w:sz w:val="22"/>
          <w:szCs w:val="22"/>
          <w:lang w:val="fr-FR"/>
        </w:rPr>
        <w:t>この法人の設立当初の事業計画及び収支予算は、設立</w:t>
      </w:r>
      <w:r>
        <w:rPr>
          <w:rFonts w:hint="eastAsia" w:asciiTheme="minorHAnsi" w:hAnsiTheme="minorHAnsi" w:eastAsiaTheme="minorHAnsi"/>
          <w:sz w:val="22"/>
          <w:szCs w:val="22"/>
          <w:lang w:val="fr-FR"/>
        </w:rPr>
        <w:t>社員</w:t>
      </w:r>
      <w:r>
        <w:rPr>
          <w:rFonts w:asciiTheme="minorHAnsi" w:hAnsiTheme="minorHAnsi" w:eastAsiaTheme="minorHAnsi"/>
          <w:sz w:val="22"/>
          <w:szCs w:val="22"/>
          <w:lang w:val="fr-FR"/>
        </w:rPr>
        <w:t>総会の定めるところ</w:t>
      </w:r>
      <w:r>
        <w:rPr>
          <w:rFonts w:hint="eastAsia" w:asciiTheme="minorHAnsi" w:hAnsiTheme="minorHAnsi" w:eastAsiaTheme="minorHAnsi"/>
          <w:sz w:val="22"/>
          <w:szCs w:val="22"/>
          <w:lang w:val="fr-FR"/>
        </w:rPr>
        <w:t>による。</w:t>
      </w:r>
    </w:p>
    <w:p>
      <w:pPr>
        <w:pStyle w:val="2"/>
        <w:tabs>
          <w:tab w:val="left" w:pos="4731"/>
        </w:tabs>
        <w:snapToGrid w:val="0"/>
        <w:ind w:left="243" w:hanging="243"/>
        <w:contextualSpacing/>
        <w:rPr>
          <w:rFonts w:cs="游明朝" w:asciiTheme="minorHAnsi" w:hAnsiTheme="minorHAnsi" w:eastAsiaTheme="minorHAnsi"/>
          <w:sz w:val="22"/>
          <w:szCs w:val="22"/>
        </w:rPr>
      </w:pPr>
    </w:p>
    <w:p>
      <w:pPr>
        <w:pStyle w:val="2"/>
        <w:tabs>
          <w:tab w:val="left" w:pos="4731"/>
        </w:tabs>
        <w:snapToGrid w:val="0"/>
        <w:ind w:left="243" w:hanging="243"/>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4</w:t>
      </w:r>
      <w:r>
        <w:rPr>
          <w:rFonts w:cs="游明朝" w:asciiTheme="minorHAnsi" w:hAnsiTheme="minorHAnsi" w:eastAsiaTheme="minorHAnsi"/>
          <w:sz w:val="22"/>
          <w:szCs w:val="22"/>
        </w:rPr>
        <w:t xml:space="preserve"> </w:t>
      </w:r>
      <w:r>
        <w:rPr>
          <w:rFonts w:hint="eastAsia" w:cs="游明朝" w:asciiTheme="minorHAnsi" w:hAnsiTheme="minorHAnsi" w:eastAsiaTheme="minorHAnsi"/>
          <w:sz w:val="22"/>
          <w:szCs w:val="22"/>
        </w:rPr>
        <w:t>設立当初、社員がこの法人に支払う額は、第7条の定めにかかわらず、年額2</w:t>
      </w:r>
      <w:r>
        <w:rPr>
          <w:rFonts w:cs="游明朝" w:asciiTheme="minorHAnsi" w:hAnsiTheme="minorHAnsi" w:eastAsiaTheme="minorHAnsi"/>
          <w:sz w:val="22"/>
          <w:szCs w:val="22"/>
        </w:rPr>
        <w:t>0,000</w:t>
      </w:r>
      <w:r>
        <w:rPr>
          <w:rFonts w:hint="eastAsia" w:cs="游明朝" w:asciiTheme="minorHAnsi" w:hAnsiTheme="minorHAnsi" w:eastAsiaTheme="minorHAnsi"/>
          <w:sz w:val="22"/>
          <w:szCs w:val="22"/>
        </w:rPr>
        <w:t>円とする。</w:t>
      </w:r>
    </w:p>
    <w:p>
      <w:pPr>
        <w:pStyle w:val="2"/>
        <w:tabs>
          <w:tab w:val="left" w:pos="4731"/>
        </w:tabs>
        <w:snapToGrid w:val="0"/>
        <w:ind w:left="243" w:hanging="243"/>
        <w:contextualSpacing/>
        <w:rPr>
          <w:rFonts w:cs="游明朝" w:asciiTheme="minorHAnsi" w:hAnsiTheme="minorHAnsi" w:eastAsiaTheme="minorHAnsi"/>
          <w:sz w:val="22"/>
          <w:szCs w:val="22"/>
        </w:rPr>
      </w:pPr>
      <w:r>
        <w:rPr>
          <w:rFonts w:hint="eastAsia" w:cs="游明朝" w:asciiTheme="minorHAnsi" w:hAnsiTheme="minorHAnsi" w:eastAsiaTheme="minorHAnsi"/>
          <w:sz w:val="22"/>
          <w:szCs w:val="22"/>
        </w:rPr>
        <w:t>5 この法人の設立時社員の氏名及び住所は、以下のとおりである。</w:t>
      </w:r>
    </w:p>
    <w:p>
      <w:pPr>
        <w:snapToGrid w:val="0"/>
        <w:ind w:firstLine="0"/>
        <w:contextualSpacing/>
        <w:rPr>
          <w:rFonts w:cs="游明朝" w:asciiTheme="minorHAnsi" w:hAnsiTheme="minorHAnsi" w:eastAsiaTheme="minorHAnsi"/>
        </w:rPr>
      </w:pPr>
    </w:p>
    <w:tbl>
      <w:tblPr>
        <w:tblW w:w="98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884"/>
        <w:gridCol w:w="7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884" w:type="dxa"/>
            <w:shd w:val="clear"/>
            <w:vAlign w:val="center"/>
          </w:tcPr>
          <w:p>
            <w:pPr>
              <w:keepNext w:val="0"/>
              <w:keepLines w:val="0"/>
              <w:widowControl/>
              <w:suppressLineNumbers w:val="0"/>
              <w:jc w:val="center"/>
              <w:textAlignment w:val="center"/>
              <w:rPr>
                <w:rFonts w:ascii="游明朝" w:hAnsi="游明朝" w:eastAsia="游明朝" w:cs="游明朝"/>
                <w:i w:val="0"/>
                <w:color w:val="000000"/>
                <w:sz w:val="22"/>
                <w:szCs w:val="22"/>
                <w:u w:val="none"/>
              </w:rPr>
            </w:pPr>
            <w:r>
              <w:rPr>
                <w:rFonts w:hint="eastAsia" w:ascii="游明朝" w:hAnsi="游明朝" w:eastAsia="游明朝" w:cs="游明朝"/>
                <w:i w:val="0"/>
                <w:color w:val="000000"/>
                <w:kern w:val="0"/>
                <w:sz w:val="22"/>
                <w:szCs w:val="22"/>
                <w:u w:val="none"/>
                <w:bdr w:val="none" w:color="auto" w:sz="0" w:space="0"/>
                <w:lang w:val="en-US" w:eastAsia="zh-CN" w:bidi="ar"/>
              </w:rPr>
              <w:t>石田　美穂</w:t>
            </w:r>
          </w:p>
        </w:tc>
        <w:tc>
          <w:tcPr>
            <w:tcW w:w="7920" w:type="dxa"/>
            <w:shd w:val="clear"/>
            <w:vAlign w:val="center"/>
          </w:tcPr>
          <w:p>
            <w:pPr>
              <w:keepNext w:val="0"/>
              <w:keepLines w:val="0"/>
              <w:widowControl/>
              <w:suppressLineNumbers w:val="0"/>
              <w:jc w:val="left"/>
              <w:textAlignment w:val="center"/>
              <w:rPr>
                <w:rFonts w:hint="eastAsia" w:ascii="游明朝" w:hAnsi="游明朝" w:eastAsia="游明朝" w:cs="游明朝"/>
                <w:i w:val="0"/>
                <w:color w:val="000000"/>
                <w:sz w:val="22"/>
                <w:szCs w:val="22"/>
                <w:u w:val="none"/>
              </w:rPr>
            </w:pPr>
            <w:r>
              <w:rPr>
                <w:rFonts w:hint="eastAsia" w:ascii="游明朝" w:hAnsi="游明朝" w:eastAsia="游明朝" w:cs="游明朝"/>
                <w:i w:val="0"/>
                <w:color w:val="000000"/>
                <w:kern w:val="0"/>
                <w:sz w:val="22"/>
                <w:szCs w:val="22"/>
                <w:u w:val="none"/>
                <w:bdr w:val="none" w:color="auto" w:sz="0" w:space="0"/>
                <w:lang w:val="en-US" w:eastAsia="zh-CN" w:bidi="ar"/>
              </w:rPr>
              <w:t>大分県由布市湯布院町川上１２１２番地</w:t>
            </w:r>
            <w:r>
              <w:rPr>
                <w:rStyle w:val="21"/>
                <w:bdr w:val="none" w:color="auto" w:sz="0" w:space="0"/>
                <w:lang w:val="en-US" w:eastAsia="zh-CN" w:bidi="ar"/>
              </w:rPr>
              <w:t>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884" w:type="dxa"/>
            <w:shd w:val="clear"/>
            <w:vAlign w:val="center"/>
          </w:tcPr>
          <w:p>
            <w:pPr>
              <w:keepNext w:val="0"/>
              <w:keepLines w:val="0"/>
              <w:widowControl/>
              <w:suppressLineNumbers w:val="0"/>
              <w:jc w:val="center"/>
              <w:textAlignment w:val="center"/>
              <w:rPr>
                <w:rFonts w:hint="eastAsia" w:ascii="游明朝" w:hAnsi="游明朝" w:eastAsia="游明朝" w:cs="游明朝"/>
                <w:i w:val="0"/>
                <w:color w:val="000000"/>
                <w:sz w:val="22"/>
                <w:szCs w:val="22"/>
                <w:u w:val="none"/>
              </w:rPr>
            </w:pPr>
            <w:r>
              <w:rPr>
                <w:rFonts w:hint="eastAsia" w:ascii="游明朝" w:hAnsi="游明朝" w:eastAsia="游明朝" w:cs="游明朝"/>
                <w:i w:val="0"/>
                <w:color w:val="000000"/>
                <w:kern w:val="0"/>
                <w:sz w:val="22"/>
                <w:szCs w:val="22"/>
                <w:u w:val="none"/>
                <w:bdr w:val="none" w:color="auto" w:sz="0" w:space="0"/>
                <w:lang w:val="en-US" w:eastAsia="zh-CN" w:bidi="ar"/>
              </w:rPr>
              <w:t>野口　真</w:t>
            </w:r>
          </w:p>
        </w:tc>
        <w:tc>
          <w:tcPr>
            <w:tcW w:w="7920" w:type="dxa"/>
            <w:shd w:val="clear"/>
            <w:vAlign w:val="center"/>
          </w:tcPr>
          <w:p>
            <w:pPr>
              <w:keepNext w:val="0"/>
              <w:keepLines w:val="0"/>
              <w:widowControl/>
              <w:suppressLineNumbers w:val="0"/>
              <w:jc w:val="left"/>
              <w:textAlignment w:val="center"/>
              <w:rPr>
                <w:rFonts w:hint="eastAsia" w:ascii="游明朝" w:hAnsi="游明朝" w:eastAsia="游明朝" w:cs="游明朝"/>
                <w:i w:val="0"/>
                <w:color w:val="000000"/>
                <w:sz w:val="22"/>
                <w:szCs w:val="22"/>
                <w:u w:val="none"/>
              </w:rPr>
            </w:pPr>
            <w:r>
              <w:rPr>
                <w:rFonts w:hint="eastAsia" w:ascii="游明朝" w:hAnsi="游明朝" w:eastAsia="游明朝" w:cs="游明朝"/>
                <w:i w:val="0"/>
                <w:color w:val="000000"/>
                <w:kern w:val="0"/>
                <w:sz w:val="22"/>
                <w:szCs w:val="22"/>
                <w:u w:val="none"/>
                <w:bdr w:val="none" w:color="auto" w:sz="0" w:space="0"/>
                <w:lang w:val="en-US" w:eastAsia="zh-CN" w:bidi="ar"/>
              </w:rPr>
              <w:t>大</w:t>
            </w:r>
            <w:r>
              <w:rPr>
                <w:rStyle w:val="21"/>
                <w:bdr w:val="none" w:color="auto" w:sz="0" w:space="0"/>
                <w:lang w:val="en-US" w:eastAsia="zh-CN" w:bidi="ar"/>
              </w:rPr>
              <w:t>分県由布市湯布院町川上３６１１番地２　アムールⅡ　２０２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884" w:type="dxa"/>
            <w:shd w:val="clear"/>
            <w:vAlign w:val="center"/>
          </w:tcPr>
          <w:p>
            <w:pPr>
              <w:keepNext w:val="0"/>
              <w:keepLines w:val="0"/>
              <w:widowControl/>
              <w:suppressLineNumbers w:val="0"/>
              <w:jc w:val="center"/>
              <w:textAlignment w:val="center"/>
              <w:rPr>
                <w:rFonts w:hint="eastAsia" w:ascii="游明朝" w:hAnsi="游明朝" w:eastAsia="游明朝" w:cs="游明朝"/>
                <w:i w:val="0"/>
                <w:color w:val="000000"/>
                <w:sz w:val="22"/>
                <w:szCs w:val="22"/>
                <w:u w:val="none"/>
              </w:rPr>
            </w:pPr>
            <w:r>
              <w:rPr>
                <w:rFonts w:hint="eastAsia" w:ascii="游明朝" w:hAnsi="游明朝" w:eastAsia="游明朝" w:cs="游明朝"/>
                <w:i w:val="0"/>
                <w:color w:val="000000"/>
                <w:kern w:val="0"/>
                <w:sz w:val="22"/>
                <w:szCs w:val="22"/>
                <w:u w:val="none"/>
                <w:bdr w:val="none" w:color="auto" w:sz="0" w:space="0"/>
                <w:lang w:val="en-US" w:eastAsia="zh-CN" w:bidi="ar"/>
              </w:rPr>
              <w:t>林　博子</w:t>
            </w:r>
          </w:p>
        </w:tc>
        <w:tc>
          <w:tcPr>
            <w:tcW w:w="7920" w:type="dxa"/>
            <w:shd w:val="clear"/>
            <w:vAlign w:val="center"/>
          </w:tcPr>
          <w:p>
            <w:pPr>
              <w:keepNext w:val="0"/>
              <w:keepLines w:val="0"/>
              <w:widowControl/>
              <w:suppressLineNumbers w:val="0"/>
              <w:jc w:val="left"/>
              <w:textAlignment w:val="center"/>
              <w:rPr>
                <w:rFonts w:hint="eastAsia" w:ascii="游明朝" w:hAnsi="游明朝" w:eastAsia="游明朝" w:cs="游明朝"/>
                <w:i w:val="0"/>
                <w:color w:val="000000"/>
                <w:sz w:val="22"/>
                <w:szCs w:val="22"/>
                <w:u w:val="none"/>
              </w:rPr>
            </w:pPr>
            <w:r>
              <w:rPr>
                <w:rFonts w:hint="eastAsia" w:ascii="游明朝" w:hAnsi="游明朝" w:eastAsia="游明朝" w:cs="游明朝"/>
                <w:i w:val="0"/>
                <w:color w:val="000000"/>
                <w:kern w:val="0"/>
                <w:sz w:val="22"/>
                <w:szCs w:val="22"/>
                <w:u w:val="none"/>
                <w:bdr w:val="none" w:color="auto" w:sz="0" w:space="0"/>
                <w:lang w:val="en-US" w:eastAsia="zh-CN" w:bidi="ar"/>
              </w:rPr>
              <w:t>大分県由布市湯布院町川上７９４番地２　コンダクトレジデンス湯布院４０５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884" w:type="dxa"/>
            <w:shd w:val="clear"/>
            <w:vAlign w:val="center"/>
          </w:tcPr>
          <w:p>
            <w:pPr>
              <w:keepNext w:val="0"/>
              <w:keepLines w:val="0"/>
              <w:widowControl/>
              <w:suppressLineNumbers w:val="0"/>
              <w:jc w:val="center"/>
              <w:textAlignment w:val="center"/>
              <w:rPr>
                <w:rFonts w:hint="eastAsia" w:ascii="游明朝" w:hAnsi="游明朝" w:eastAsia="游明朝" w:cs="游明朝"/>
                <w:i w:val="0"/>
                <w:color w:val="000000"/>
                <w:sz w:val="22"/>
                <w:szCs w:val="22"/>
                <w:u w:val="none"/>
              </w:rPr>
            </w:pPr>
            <w:r>
              <w:rPr>
                <w:rFonts w:hint="eastAsia" w:ascii="游明朝" w:hAnsi="游明朝" w:eastAsia="游明朝" w:cs="游明朝"/>
                <w:i w:val="0"/>
                <w:color w:val="000000"/>
                <w:kern w:val="0"/>
                <w:sz w:val="22"/>
                <w:szCs w:val="22"/>
                <w:u w:val="none"/>
                <w:bdr w:val="none" w:color="auto" w:sz="0" w:space="0"/>
                <w:lang w:val="en-US" w:eastAsia="zh-CN" w:bidi="ar"/>
              </w:rPr>
              <w:t>丹羽　泰美</w:t>
            </w:r>
          </w:p>
        </w:tc>
        <w:tc>
          <w:tcPr>
            <w:tcW w:w="7920" w:type="dxa"/>
            <w:shd w:val="clear"/>
            <w:vAlign w:val="center"/>
          </w:tcPr>
          <w:p>
            <w:pPr>
              <w:keepNext w:val="0"/>
              <w:keepLines w:val="0"/>
              <w:widowControl/>
              <w:suppressLineNumbers w:val="0"/>
              <w:jc w:val="left"/>
              <w:textAlignment w:val="center"/>
              <w:rPr>
                <w:rFonts w:hint="eastAsia" w:ascii="游明朝" w:hAnsi="游明朝" w:eastAsia="游明朝" w:cs="游明朝"/>
                <w:i w:val="0"/>
                <w:color w:val="000000"/>
                <w:sz w:val="22"/>
                <w:szCs w:val="22"/>
                <w:u w:val="none"/>
              </w:rPr>
            </w:pPr>
            <w:r>
              <w:rPr>
                <w:rFonts w:hint="eastAsia" w:ascii="游明朝" w:hAnsi="游明朝" w:eastAsia="游明朝" w:cs="游明朝"/>
                <w:i w:val="0"/>
                <w:color w:val="000000"/>
                <w:kern w:val="0"/>
                <w:sz w:val="22"/>
                <w:szCs w:val="22"/>
                <w:u w:val="none"/>
                <w:bdr w:val="none" w:color="auto" w:sz="0" w:space="0"/>
                <w:lang w:val="en-US" w:eastAsia="zh-CN" w:bidi="ar"/>
              </w:rPr>
              <w:t>大分県由布市湯布院町川上７９４番地２　コンダクトレジデンス湯布院３０６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884" w:type="dxa"/>
            <w:shd w:val="clear"/>
            <w:vAlign w:val="center"/>
          </w:tcPr>
          <w:p>
            <w:pPr>
              <w:keepNext w:val="0"/>
              <w:keepLines w:val="0"/>
              <w:widowControl/>
              <w:suppressLineNumbers w:val="0"/>
              <w:jc w:val="center"/>
              <w:textAlignment w:val="center"/>
              <w:rPr>
                <w:rFonts w:hint="eastAsia" w:ascii="游明朝" w:hAnsi="游明朝" w:eastAsia="游明朝" w:cs="游明朝"/>
                <w:i w:val="0"/>
                <w:color w:val="000000"/>
                <w:sz w:val="24"/>
                <w:szCs w:val="24"/>
                <w:u w:val="none"/>
              </w:rPr>
            </w:pPr>
            <w:r>
              <w:rPr>
                <w:rFonts w:hint="eastAsia" w:ascii="游明朝" w:hAnsi="游明朝" w:eastAsia="游明朝" w:cs="游明朝"/>
                <w:i w:val="0"/>
                <w:color w:val="000000"/>
                <w:kern w:val="0"/>
                <w:sz w:val="24"/>
                <w:szCs w:val="24"/>
                <w:u w:val="none"/>
                <w:bdr w:val="none" w:color="auto" w:sz="0" w:space="0"/>
                <w:lang w:val="en-US" w:eastAsia="zh-CN" w:bidi="ar"/>
              </w:rPr>
              <w:t>須藤　紀久子</w:t>
            </w:r>
          </w:p>
        </w:tc>
        <w:tc>
          <w:tcPr>
            <w:tcW w:w="7920" w:type="dxa"/>
            <w:shd w:val="clear"/>
            <w:vAlign w:val="center"/>
          </w:tcPr>
          <w:p>
            <w:pPr>
              <w:keepNext w:val="0"/>
              <w:keepLines w:val="0"/>
              <w:widowControl/>
              <w:suppressLineNumbers w:val="0"/>
              <w:jc w:val="left"/>
              <w:textAlignment w:val="center"/>
              <w:rPr>
                <w:rFonts w:hint="eastAsia" w:ascii="游明朝" w:hAnsi="游明朝" w:eastAsia="游明朝" w:cs="游明朝"/>
                <w:i w:val="0"/>
                <w:color w:val="000000"/>
                <w:sz w:val="22"/>
                <w:szCs w:val="22"/>
                <w:u w:val="none"/>
              </w:rPr>
            </w:pPr>
            <w:r>
              <w:rPr>
                <w:rFonts w:hint="eastAsia" w:ascii="游明朝" w:hAnsi="游明朝" w:eastAsia="游明朝" w:cs="游明朝"/>
                <w:i w:val="0"/>
                <w:color w:val="000000"/>
                <w:kern w:val="0"/>
                <w:sz w:val="22"/>
                <w:szCs w:val="22"/>
                <w:u w:val="none"/>
                <w:bdr w:val="none" w:color="auto" w:sz="0" w:space="0"/>
                <w:lang w:val="en-US" w:eastAsia="zh-CN" w:bidi="ar"/>
              </w:rPr>
              <w:t>福岡県福岡市南区長丘５丁目１４番２２号　キャトル・セゾン長丘C101号</w:t>
            </w:r>
          </w:p>
        </w:tc>
      </w:tr>
    </w:tbl>
    <w:p>
      <w:pPr>
        <w:snapToGrid w:val="0"/>
        <w:ind w:firstLine="0"/>
        <w:contextualSpacing/>
        <w:rPr>
          <w:rFonts w:cs="游明朝" w:asciiTheme="minorHAnsi" w:hAnsiTheme="minorHAnsi" w:eastAsiaTheme="minorHAnsi"/>
        </w:rPr>
      </w:pPr>
      <w:bookmarkStart w:id="0" w:name="_GoBack"/>
      <w:bookmarkEnd w:id="0"/>
    </w:p>
    <w:p>
      <w:pPr>
        <w:snapToGrid w:val="0"/>
        <w:contextualSpacing/>
        <w:rPr>
          <w:rFonts w:cs="游明朝" w:asciiTheme="minorHAnsi" w:hAnsiTheme="minorHAnsi" w:eastAsiaTheme="minorHAnsi"/>
        </w:rPr>
      </w:pPr>
      <w:r>
        <w:rPr>
          <w:rFonts w:hint="eastAsia" w:cs="游明朝" w:asciiTheme="minorHAnsi" w:hAnsiTheme="minorHAnsi" w:eastAsiaTheme="minorHAnsi"/>
        </w:rPr>
        <w:t>以上、一般社団法人　</w:t>
      </w:r>
      <w:r>
        <w:rPr>
          <w:rFonts w:hint="eastAsia" w:ascii="游明朝" w:hAnsi="游明朝" w:eastAsia="游明朝" w:cs="游明朝"/>
          <w:lang w:eastAsia="ja-JP"/>
        </w:rPr>
        <w:t>国東教育共同体・モルゲンシュテルン</w:t>
      </w:r>
      <w:r>
        <w:rPr>
          <w:rFonts w:hint="eastAsia" w:cs="游明朝" w:asciiTheme="minorHAnsi" w:hAnsiTheme="minorHAnsi" w:eastAsiaTheme="minorHAnsi"/>
        </w:rPr>
        <w:t>　の設立のため、この定款を作成し、設立時社員が次に記名押印する。</w:t>
      </w:r>
    </w:p>
    <w:p>
      <w:pPr>
        <w:snapToGrid w:val="0"/>
        <w:contextualSpacing/>
        <w:rPr>
          <w:rFonts w:cs="游明朝" w:asciiTheme="minorHAnsi" w:hAnsiTheme="minorHAnsi" w:eastAsiaTheme="minorHAnsi"/>
        </w:rPr>
      </w:pPr>
    </w:p>
    <w:p>
      <w:pPr>
        <w:snapToGrid w:val="0"/>
        <w:contextualSpacing/>
        <w:rPr>
          <w:rFonts w:cs="游明朝" w:asciiTheme="minorHAnsi" w:hAnsiTheme="minorHAnsi" w:eastAsiaTheme="minorHAnsi"/>
        </w:rPr>
      </w:pPr>
      <w:r>
        <w:rPr>
          <w:rFonts w:hint="eastAsia" w:cs="游明朝" w:asciiTheme="minorHAnsi" w:hAnsiTheme="minorHAnsi" w:eastAsiaTheme="minorHAnsi"/>
        </w:rPr>
        <w:t xml:space="preserve">令和５年 </w:t>
      </w:r>
      <w:r>
        <w:rPr>
          <w:rFonts w:cs="游明朝" w:asciiTheme="minorHAnsi" w:hAnsiTheme="minorHAnsi" w:eastAsiaTheme="minorHAnsi"/>
        </w:rPr>
        <w:t xml:space="preserve">   </w:t>
      </w:r>
      <w:r>
        <w:rPr>
          <w:rFonts w:hint="eastAsia" w:cs="游明朝" w:asciiTheme="minorHAnsi" w:hAnsiTheme="minorHAnsi" w:eastAsiaTheme="minorHAnsi"/>
          <w:lang w:eastAsia="ja-JP"/>
        </w:rPr>
        <w:t>５</w:t>
      </w:r>
      <w:r>
        <w:rPr>
          <w:rFonts w:hint="eastAsia" w:cs="游明朝" w:asciiTheme="minorHAnsi" w:hAnsiTheme="minorHAnsi" w:eastAsiaTheme="minorHAnsi"/>
        </w:rPr>
        <w:t xml:space="preserve">月 </w:t>
      </w:r>
      <w:r>
        <w:rPr>
          <w:rFonts w:cs="游明朝" w:asciiTheme="minorHAnsi" w:hAnsiTheme="minorHAnsi" w:eastAsiaTheme="minorHAnsi"/>
        </w:rPr>
        <w:t xml:space="preserve">  </w:t>
      </w:r>
      <w:r>
        <w:rPr>
          <w:rFonts w:hint="eastAsia" w:cs="游明朝" w:asciiTheme="minorHAnsi" w:hAnsiTheme="minorHAnsi" w:eastAsiaTheme="minorHAnsi"/>
          <w:lang w:eastAsia="ja-JP"/>
        </w:rPr>
        <w:t>１</w:t>
      </w:r>
      <w:r>
        <w:rPr>
          <w:rFonts w:hint="eastAsia" w:cs="游明朝" w:asciiTheme="minorHAnsi" w:hAnsiTheme="minorHAnsi" w:eastAsiaTheme="minorHAnsi"/>
        </w:rPr>
        <w:t>日</w:t>
      </w:r>
    </w:p>
    <w:tbl>
      <w:tblPr>
        <w:tblStyle w:val="10"/>
        <w:tblpPr w:leftFromText="180" w:rightFromText="180" w:vertAnchor="text" w:horzAnchor="page" w:tblpX="5677" w:tblpY="156"/>
        <w:tblOverlap w:val="never"/>
        <w:tblW w:w="5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6"/>
        <w:gridCol w:w="198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96" w:type="dxa"/>
            <w:vAlign w:val="center"/>
          </w:tcPr>
          <w:p>
            <w:pPr>
              <w:snapToGrid w:val="0"/>
              <w:spacing w:line="360" w:lineRule="auto"/>
              <w:contextualSpacing/>
              <w:jc w:val="both"/>
              <w:rPr>
                <w:rFonts w:hint="eastAsia" w:cs="游明朝" w:asciiTheme="minorHAnsi" w:hAnsiTheme="minorHAnsi" w:eastAsiaTheme="minorHAnsi"/>
              </w:rPr>
            </w:pPr>
            <w:r>
              <w:rPr>
                <w:rFonts w:hint="eastAsia" w:cs="游明朝" w:asciiTheme="minorHAnsi" w:hAnsiTheme="minorHAnsi" w:eastAsiaTheme="minorHAnsi"/>
              </w:rPr>
              <w:t>設立時社員</w:t>
            </w:r>
          </w:p>
          <w:p>
            <w:pPr>
              <w:snapToGrid w:val="0"/>
              <w:spacing w:line="360" w:lineRule="auto"/>
              <w:contextualSpacing/>
              <w:jc w:val="both"/>
              <w:rPr>
                <w:rFonts w:hint="eastAsia" w:cs="游明朝" w:asciiTheme="minorHAnsi" w:hAnsiTheme="minorHAnsi" w:eastAsiaTheme="minorHAnsi"/>
              </w:rPr>
            </w:pPr>
          </w:p>
        </w:tc>
        <w:tc>
          <w:tcPr>
            <w:tcW w:w="1985" w:type="dxa"/>
            <w:vAlign w:val="top"/>
          </w:tcPr>
          <w:p>
            <w:pPr>
              <w:pStyle w:val="2"/>
              <w:tabs>
                <w:tab w:val="left" w:pos="4731"/>
              </w:tabs>
              <w:snapToGrid w:val="0"/>
              <w:contextualSpacing/>
              <w:rPr>
                <w:rFonts w:cs="游明朝" w:asciiTheme="minorHAnsi" w:hAnsiTheme="minorHAnsi" w:eastAsiaTheme="minorHAnsi"/>
              </w:rPr>
            </w:pPr>
            <w:r>
              <w:rPr>
                <w:rFonts w:hint="eastAsia" w:cs="游明朝" w:asciiTheme="minorHAnsi" w:hAnsiTheme="minorHAnsi" w:eastAsiaTheme="minorHAnsi"/>
                <w:sz w:val="22"/>
                <w:szCs w:val="22"/>
                <w:lang w:eastAsia="ja-JP"/>
              </w:rPr>
              <w:t>石田　美穂</w:t>
            </w:r>
          </w:p>
        </w:tc>
        <w:tc>
          <w:tcPr>
            <w:tcW w:w="1485" w:type="dxa"/>
            <w:vAlign w:val="center"/>
          </w:tcPr>
          <w:p>
            <w:pPr>
              <w:snapToGrid w:val="0"/>
              <w:spacing w:line="360" w:lineRule="auto"/>
              <w:contextualSpacing/>
              <w:jc w:val="both"/>
              <w:rPr>
                <w:rFonts w:cs="游明朝" w:asciiTheme="minorHAnsi" w:hAnsiTheme="minorHAnsi" w:eastAsiaTheme="minorHAns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96" w:type="dxa"/>
            <w:vAlign w:val="center"/>
          </w:tcPr>
          <w:p>
            <w:pPr>
              <w:snapToGrid w:val="0"/>
              <w:spacing w:line="360" w:lineRule="auto"/>
              <w:contextualSpacing/>
              <w:jc w:val="both"/>
              <w:rPr>
                <w:rFonts w:hint="eastAsia" w:cs="游明朝" w:asciiTheme="minorHAnsi" w:hAnsiTheme="minorHAnsi" w:eastAsiaTheme="minorHAnsi"/>
              </w:rPr>
            </w:pPr>
            <w:r>
              <w:rPr>
                <w:rFonts w:hint="eastAsia" w:cs="游明朝" w:asciiTheme="minorHAnsi" w:hAnsiTheme="minorHAnsi" w:eastAsiaTheme="minorHAnsi"/>
              </w:rPr>
              <w:t>設立時社員</w:t>
            </w:r>
          </w:p>
          <w:p>
            <w:pPr>
              <w:snapToGrid w:val="0"/>
              <w:spacing w:line="360" w:lineRule="auto"/>
              <w:contextualSpacing/>
              <w:jc w:val="both"/>
              <w:rPr>
                <w:rFonts w:hint="eastAsia" w:cs="游明朝" w:asciiTheme="minorHAnsi" w:hAnsiTheme="minorHAnsi" w:eastAsiaTheme="minorHAnsi"/>
              </w:rPr>
            </w:pPr>
          </w:p>
        </w:tc>
        <w:tc>
          <w:tcPr>
            <w:tcW w:w="1985" w:type="dxa"/>
            <w:vAlign w:val="top"/>
          </w:tcPr>
          <w:p>
            <w:pPr>
              <w:pStyle w:val="2"/>
              <w:tabs>
                <w:tab w:val="left" w:pos="4731"/>
              </w:tabs>
              <w:snapToGrid w:val="0"/>
              <w:contextualSpacing/>
              <w:rPr>
                <w:rFonts w:cs="游明朝" w:asciiTheme="minorHAnsi" w:hAnsiTheme="minorHAnsi" w:eastAsiaTheme="minorHAnsi"/>
              </w:rPr>
            </w:pPr>
            <w:r>
              <w:rPr>
                <w:rFonts w:hint="eastAsia" w:cs="游明朝" w:asciiTheme="minorHAnsi" w:hAnsiTheme="minorHAnsi" w:eastAsiaTheme="minorHAnsi"/>
                <w:sz w:val="22"/>
                <w:szCs w:val="22"/>
                <w:lang w:eastAsia="ja-JP"/>
              </w:rPr>
              <w:t>野口　真</w:t>
            </w:r>
          </w:p>
        </w:tc>
        <w:tc>
          <w:tcPr>
            <w:tcW w:w="1485" w:type="dxa"/>
            <w:vAlign w:val="center"/>
          </w:tcPr>
          <w:p>
            <w:pPr>
              <w:snapToGrid w:val="0"/>
              <w:spacing w:line="360" w:lineRule="auto"/>
              <w:contextualSpacing/>
              <w:jc w:val="both"/>
              <w:rPr>
                <w:rFonts w:cs="游明朝" w:asciiTheme="minorHAnsi" w:hAnsiTheme="minorHAnsi" w:eastAsiaTheme="minorHAns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96" w:type="dxa"/>
            <w:vAlign w:val="center"/>
          </w:tcPr>
          <w:p>
            <w:pPr>
              <w:snapToGrid w:val="0"/>
              <w:spacing w:line="360" w:lineRule="auto"/>
              <w:contextualSpacing/>
              <w:jc w:val="both"/>
              <w:rPr>
                <w:rFonts w:hint="eastAsia" w:cs="游明朝" w:asciiTheme="minorHAnsi" w:hAnsiTheme="minorHAnsi" w:eastAsiaTheme="minorHAnsi"/>
              </w:rPr>
            </w:pPr>
            <w:r>
              <w:rPr>
                <w:rFonts w:hint="eastAsia" w:cs="游明朝" w:asciiTheme="minorHAnsi" w:hAnsiTheme="minorHAnsi" w:eastAsiaTheme="minorHAnsi"/>
              </w:rPr>
              <w:t>設立時社員</w:t>
            </w:r>
          </w:p>
          <w:p>
            <w:pPr>
              <w:snapToGrid w:val="0"/>
              <w:spacing w:line="360" w:lineRule="auto"/>
              <w:contextualSpacing/>
              <w:jc w:val="both"/>
              <w:rPr>
                <w:rFonts w:hint="eastAsia" w:cs="游明朝" w:asciiTheme="minorHAnsi" w:hAnsiTheme="minorHAnsi" w:eastAsiaTheme="minorHAnsi"/>
              </w:rPr>
            </w:pPr>
          </w:p>
        </w:tc>
        <w:tc>
          <w:tcPr>
            <w:tcW w:w="1985" w:type="dxa"/>
            <w:vAlign w:val="top"/>
          </w:tcPr>
          <w:p>
            <w:pPr>
              <w:pStyle w:val="2"/>
              <w:tabs>
                <w:tab w:val="left" w:pos="4731"/>
              </w:tabs>
              <w:snapToGrid w:val="0"/>
              <w:contextualSpacing/>
              <w:rPr>
                <w:rFonts w:cs="游明朝" w:asciiTheme="minorHAnsi" w:hAnsiTheme="minorHAnsi" w:eastAsiaTheme="minorHAnsi"/>
              </w:rPr>
            </w:pPr>
            <w:r>
              <w:rPr>
                <w:rFonts w:hint="eastAsia" w:cs="游明朝" w:asciiTheme="minorHAnsi" w:hAnsiTheme="minorHAnsi" w:eastAsiaTheme="minorHAnsi"/>
                <w:sz w:val="22"/>
                <w:szCs w:val="22"/>
                <w:lang w:eastAsia="ja-JP"/>
              </w:rPr>
              <w:t>林　博子</w:t>
            </w:r>
          </w:p>
        </w:tc>
        <w:tc>
          <w:tcPr>
            <w:tcW w:w="1485" w:type="dxa"/>
            <w:vAlign w:val="center"/>
          </w:tcPr>
          <w:p>
            <w:pPr>
              <w:snapToGrid w:val="0"/>
              <w:spacing w:line="360" w:lineRule="auto"/>
              <w:contextualSpacing/>
              <w:jc w:val="both"/>
              <w:rPr>
                <w:rFonts w:cs="游明朝" w:asciiTheme="minorHAnsi" w:hAnsiTheme="minorHAnsi" w:eastAsiaTheme="minorHAns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96" w:type="dxa"/>
            <w:vAlign w:val="center"/>
          </w:tcPr>
          <w:p>
            <w:pPr>
              <w:snapToGrid w:val="0"/>
              <w:spacing w:line="360" w:lineRule="auto"/>
              <w:contextualSpacing/>
              <w:jc w:val="both"/>
              <w:rPr>
                <w:rFonts w:hint="eastAsia" w:cs="游明朝" w:asciiTheme="minorHAnsi" w:hAnsiTheme="minorHAnsi" w:eastAsiaTheme="minorHAnsi"/>
              </w:rPr>
            </w:pPr>
            <w:r>
              <w:rPr>
                <w:rFonts w:hint="eastAsia" w:cs="游明朝" w:asciiTheme="minorHAnsi" w:hAnsiTheme="minorHAnsi" w:eastAsiaTheme="minorHAnsi"/>
              </w:rPr>
              <w:t>設立時社員</w:t>
            </w:r>
          </w:p>
          <w:p>
            <w:pPr>
              <w:snapToGrid w:val="0"/>
              <w:spacing w:line="360" w:lineRule="auto"/>
              <w:contextualSpacing/>
              <w:jc w:val="both"/>
              <w:rPr>
                <w:rFonts w:hint="eastAsia" w:cs="游明朝" w:asciiTheme="minorHAnsi" w:hAnsiTheme="minorHAnsi" w:eastAsiaTheme="minorHAnsi"/>
              </w:rPr>
            </w:pPr>
          </w:p>
        </w:tc>
        <w:tc>
          <w:tcPr>
            <w:tcW w:w="1985" w:type="dxa"/>
            <w:vAlign w:val="top"/>
          </w:tcPr>
          <w:p>
            <w:pPr>
              <w:pStyle w:val="2"/>
              <w:tabs>
                <w:tab w:val="left" w:pos="4731"/>
              </w:tabs>
              <w:snapToGrid w:val="0"/>
              <w:contextualSpacing/>
              <w:rPr>
                <w:rFonts w:cs="游明朝" w:asciiTheme="minorHAnsi" w:hAnsiTheme="minorHAnsi" w:eastAsiaTheme="minorHAnsi"/>
              </w:rPr>
            </w:pPr>
            <w:r>
              <w:rPr>
                <w:rFonts w:hint="eastAsia" w:cs="游明朝" w:asciiTheme="minorHAnsi" w:hAnsiTheme="minorHAnsi" w:eastAsiaTheme="minorHAnsi"/>
                <w:sz w:val="22"/>
                <w:szCs w:val="22"/>
                <w:lang w:eastAsia="ja-JP"/>
              </w:rPr>
              <w:t>丹羽　泰美</w:t>
            </w:r>
          </w:p>
        </w:tc>
        <w:tc>
          <w:tcPr>
            <w:tcW w:w="1485" w:type="dxa"/>
            <w:vAlign w:val="center"/>
          </w:tcPr>
          <w:p>
            <w:pPr>
              <w:snapToGrid w:val="0"/>
              <w:spacing w:line="360" w:lineRule="auto"/>
              <w:contextualSpacing/>
              <w:jc w:val="both"/>
              <w:rPr>
                <w:rFonts w:cs="游明朝" w:asciiTheme="minorHAnsi" w:hAnsiTheme="minorHAnsi" w:eastAsiaTheme="minorHAns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696" w:type="dxa"/>
            <w:vAlign w:val="center"/>
          </w:tcPr>
          <w:p>
            <w:pPr>
              <w:snapToGrid w:val="0"/>
              <w:spacing w:line="360" w:lineRule="auto"/>
              <w:contextualSpacing/>
              <w:jc w:val="both"/>
              <w:rPr>
                <w:rFonts w:hint="eastAsia" w:cs="游明朝" w:asciiTheme="minorHAnsi" w:hAnsiTheme="minorHAnsi" w:eastAsiaTheme="minorHAnsi"/>
              </w:rPr>
            </w:pPr>
            <w:r>
              <w:rPr>
                <w:rFonts w:hint="eastAsia" w:cs="游明朝" w:asciiTheme="minorHAnsi" w:hAnsiTheme="minorHAnsi" w:eastAsiaTheme="minorHAnsi"/>
              </w:rPr>
              <w:t>設立時社員</w:t>
            </w:r>
          </w:p>
          <w:p>
            <w:pPr>
              <w:snapToGrid w:val="0"/>
              <w:spacing w:line="360" w:lineRule="auto"/>
              <w:contextualSpacing/>
              <w:jc w:val="both"/>
              <w:rPr>
                <w:rFonts w:hint="eastAsia" w:cs="游明朝" w:asciiTheme="minorHAnsi" w:hAnsiTheme="minorHAnsi" w:eastAsiaTheme="minorHAnsi"/>
              </w:rPr>
            </w:pPr>
          </w:p>
        </w:tc>
        <w:tc>
          <w:tcPr>
            <w:tcW w:w="1985" w:type="dxa"/>
            <w:vAlign w:val="top"/>
          </w:tcPr>
          <w:p>
            <w:pPr>
              <w:pStyle w:val="2"/>
              <w:tabs>
                <w:tab w:val="left" w:pos="4731"/>
              </w:tabs>
              <w:snapToGrid w:val="0"/>
              <w:contextualSpacing/>
              <w:rPr>
                <w:rFonts w:cs="游明朝" w:asciiTheme="minorHAnsi" w:hAnsiTheme="minorHAnsi" w:eastAsiaTheme="minorHAnsi"/>
              </w:rPr>
            </w:pPr>
            <w:r>
              <w:rPr>
                <w:rFonts w:hint="eastAsia" w:ascii="游明朝" w:hAnsi="游明朝" w:eastAsia="游明朝" w:cs="游明朝"/>
                <w:spacing w:val="1"/>
                <w:lang w:eastAsia="ja-JP"/>
              </w:rPr>
              <w:t>須藤　紀久子</w:t>
            </w:r>
          </w:p>
        </w:tc>
        <w:tc>
          <w:tcPr>
            <w:tcW w:w="1485" w:type="dxa"/>
            <w:vAlign w:val="center"/>
          </w:tcPr>
          <w:p>
            <w:pPr>
              <w:snapToGrid w:val="0"/>
              <w:spacing w:line="360" w:lineRule="auto"/>
              <w:contextualSpacing/>
              <w:jc w:val="both"/>
              <w:rPr>
                <w:rFonts w:cs="游明朝" w:asciiTheme="minorHAnsi" w:hAnsiTheme="minorHAnsi" w:eastAsiaTheme="minorHAnsi"/>
              </w:rPr>
            </w:pPr>
          </w:p>
        </w:tc>
      </w:tr>
    </w:tbl>
    <w:p>
      <w:pPr>
        <w:snapToGrid w:val="0"/>
        <w:contextualSpacing/>
        <w:rPr>
          <w:rFonts w:cs="游明朝" w:asciiTheme="minorHAnsi" w:hAnsiTheme="minorHAnsi" w:eastAsiaTheme="minorHAnsi"/>
        </w:rPr>
      </w:pPr>
    </w:p>
    <w:p>
      <w:pPr>
        <w:snapToGrid w:val="0"/>
        <w:contextualSpacing/>
        <w:rPr>
          <w:rFonts w:cs="游明朝" w:asciiTheme="minorHAnsi" w:hAnsiTheme="minorHAnsi" w:eastAsiaTheme="minorHAnsi"/>
        </w:rPr>
      </w:pPr>
    </w:p>
    <w:p>
      <w:pPr>
        <w:snapToGrid w:val="0"/>
        <w:contextualSpacing/>
        <w:rPr>
          <w:rFonts w:asciiTheme="minorHAnsi" w:hAnsiTheme="minorHAnsi" w:eastAsiaTheme="minorHAnsi"/>
        </w:rPr>
      </w:pPr>
    </w:p>
    <w:sectPr>
      <w:pgSz w:w="11906" w:h="16838"/>
      <w:pgMar w:top="1418" w:right="1134" w:bottom="1134" w:left="1134" w:header="851" w:footer="992" w:gutter="0"/>
      <w:cols w:space="425" w:num="1"/>
      <w:docGrid w:type="lines" w:linePitch="29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BIZ UDPゴシック">
    <w:panose1 w:val="020B0400000000000000"/>
    <w:charset w:val="80"/>
    <w:family w:val="auto"/>
    <w:pitch w:val="default"/>
    <w:sig w:usb0="E00002F7" w:usb1="2AC7EDF8" w:usb2="00000012" w:usb3="00000000" w:csb0="20020001" w:csb1="00000000"/>
  </w:font>
  <w:font w:name="Calibri">
    <w:panose1 w:val="020F0502020204030204"/>
    <w:charset w:val="00"/>
    <w:family w:val="auto"/>
    <w:pitch w:val="default"/>
    <w:sig w:usb0="E4002EFF" w:usb1="C000247B" w:usb2="00000009" w:usb3="00000000" w:csb0="200001FF" w:csb1="00000000"/>
  </w:font>
  <w:font w:name="游明朝">
    <w:panose1 w:val="02020400000000000000"/>
    <w:charset w:val="80"/>
    <w:family w:val="roman"/>
    <w:pitch w:val="default"/>
    <w:sig w:usb0="800002E7" w:usb1="2AC7FCFF" w:usb2="00000012" w:usb3="00000000" w:csb0="2002009F"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7DE32A"/>
    <w:multiLevelType w:val="singleLevel"/>
    <w:tmpl w:val="987DE32A"/>
    <w:lvl w:ilvl="0" w:tentative="0">
      <w:start w:val="26"/>
      <w:numFmt w:val="decimalFullWidth"/>
      <w:suff w:val="space"/>
      <w:lvlText w:val="第%1条"/>
      <w:lvlJc w:val="left"/>
      <w:rPr>
        <w:rFonts w:hint="eastAsia"/>
      </w:rPr>
    </w:lvl>
  </w:abstractNum>
  <w:abstractNum w:abstractNumId="1">
    <w:nsid w:val="A78F6EE3"/>
    <w:multiLevelType w:val="singleLevel"/>
    <w:tmpl w:val="A78F6EE3"/>
    <w:lvl w:ilvl="0" w:tentative="0">
      <w:start w:val="8"/>
      <w:numFmt w:val="decimalFullWidth"/>
      <w:suff w:val="space"/>
      <w:lvlText w:val="第%1条"/>
      <w:lvlJc w:val="left"/>
      <w:rPr>
        <w:rFonts w:hint="eastAsia"/>
      </w:rPr>
    </w:lvl>
  </w:abstractNum>
  <w:abstractNum w:abstractNumId="2">
    <w:nsid w:val="BF883DE2"/>
    <w:multiLevelType w:val="singleLevel"/>
    <w:tmpl w:val="BF883DE2"/>
    <w:lvl w:ilvl="0" w:tentative="0">
      <w:start w:val="2"/>
      <w:numFmt w:val="decimalFullWidth"/>
      <w:suff w:val="space"/>
      <w:lvlText w:val="第%1条"/>
      <w:lvlJc w:val="left"/>
      <w:rPr>
        <w:rFonts w:hint="eastAsia"/>
      </w:rPr>
    </w:lvl>
  </w:abstractNum>
  <w:abstractNum w:abstractNumId="3">
    <w:nsid w:val="E8B083D3"/>
    <w:multiLevelType w:val="singleLevel"/>
    <w:tmpl w:val="E8B083D3"/>
    <w:lvl w:ilvl="0" w:tentative="0">
      <w:start w:val="7"/>
      <w:numFmt w:val="decimalFullWidth"/>
      <w:suff w:val="space"/>
      <w:lvlText w:val="第%1条"/>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840"/>
  <w:drawingGridHorizontalSpacing w:val="105"/>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D5C"/>
    <w:rsid w:val="00032176"/>
    <w:rsid w:val="000A5458"/>
    <w:rsid w:val="001217B2"/>
    <w:rsid w:val="00137FAE"/>
    <w:rsid w:val="001A43EB"/>
    <w:rsid w:val="001C3AF2"/>
    <w:rsid w:val="00217C5E"/>
    <w:rsid w:val="00277634"/>
    <w:rsid w:val="00284E51"/>
    <w:rsid w:val="002B644E"/>
    <w:rsid w:val="002C608B"/>
    <w:rsid w:val="003673E0"/>
    <w:rsid w:val="003758FE"/>
    <w:rsid w:val="0039137C"/>
    <w:rsid w:val="00392817"/>
    <w:rsid w:val="003978AF"/>
    <w:rsid w:val="003B78B2"/>
    <w:rsid w:val="00446023"/>
    <w:rsid w:val="00453430"/>
    <w:rsid w:val="00476BBB"/>
    <w:rsid w:val="004877DA"/>
    <w:rsid w:val="00503423"/>
    <w:rsid w:val="0053372D"/>
    <w:rsid w:val="005B6B0B"/>
    <w:rsid w:val="00665E99"/>
    <w:rsid w:val="00686869"/>
    <w:rsid w:val="00695367"/>
    <w:rsid w:val="006C14A0"/>
    <w:rsid w:val="006F1775"/>
    <w:rsid w:val="0074159B"/>
    <w:rsid w:val="00754B41"/>
    <w:rsid w:val="00760253"/>
    <w:rsid w:val="007948FF"/>
    <w:rsid w:val="008166B2"/>
    <w:rsid w:val="00823A0B"/>
    <w:rsid w:val="00863CEE"/>
    <w:rsid w:val="00867A65"/>
    <w:rsid w:val="00871DFC"/>
    <w:rsid w:val="00882730"/>
    <w:rsid w:val="00887E5D"/>
    <w:rsid w:val="008C1396"/>
    <w:rsid w:val="008E126C"/>
    <w:rsid w:val="00907AF3"/>
    <w:rsid w:val="00925BED"/>
    <w:rsid w:val="009943A9"/>
    <w:rsid w:val="00A0039C"/>
    <w:rsid w:val="00A1113B"/>
    <w:rsid w:val="00AD78A2"/>
    <w:rsid w:val="00AE3586"/>
    <w:rsid w:val="00AF59F2"/>
    <w:rsid w:val="00B0199A"/>
    <w:rsid w:val="00B44D5A"/>
    <w:rsid w:val="00BC45BB"/>
    <w:rsid w:val="00C06F34"/>
    <w:rsid w:val="00C43F52"/>
    <w:rsid w:val="00CC6E1F"/>
    <w:rsid w:val="00D26DE9"/>
    <w:rsid w:val="00D62060"/>
    <w:rsid w:val="00D64D6F"/>
    <w:rsid w:val="00D82080"/>
    <w:rsid w:val="00DA1450"/>
    <w:rsid w:val="00DE1946"/>
    <w:rsid w:val="00DE1CC6"/>
    <w:rsid w:val="00DF6735"/>
    <w:rsid w:val="00E2102F"/>
    <w:rsid w:val="00E33283"/>
    <w:rsid w:val="00E467E1"/>
    <w:rsid w:val="00E82EF9"/>
    <w:rsid w:val="00ED4B9A"/>
    <w:rsid w:val="00EE1D5C"/>
    <w:rsid w:val="00F2597A"/>
    <w:rsid w:val="00F56784"/>
    <w:rsid w:val="00FE21FF"/>
    <w:rsid w:val="0E8A7990"/>
    <w:rsid w:val="166C67F5"/>
    <w:rsid w:val="1CB25935"/>
    <w:rsid w:val="1FE65A49"/>
    <w:rsid w:val="290A3515"/>
    <w:rsid w:val="2B164E25"/>
    <w:rsid w:val="3D347137"/>
    <w:rsid w:val="3FCA5BCE"/>
    <w:rsid w:val="45812C9F"/>
    <w:rsid w:val="4AF2226E"/>
    <w:rsid w:val="5ADC11E6"/>
    <w:rsid w:val="5BC74C6A"/>
    <w:rsid w:val="6D075A91"/>
    <w:rsid w:val="6F4656E5"/>
    <w:rsid w:val="752A7DBA"/>
    <w:rsid w:val="75DA3E10"/>
    <w:rsid w:val="7B862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ＭＳ ゴシック" w:hAnsi="ＭＳ ゴシック" w:eastAsia="ＭＳ ゴシック" w:cs="ＭＳ ゴシック"/>
      <w:sz w:val="22"/>
      <w:szCs w:val="22"/>
      <w:lang w:val="en-US" w:eastAsia="ja-JP"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1"/>
    <w:qFormat/>
    <w:uiPriority w:val="1"/>
    <w:rPr>
      <w:sz w:val="24"/>
      <w:szCs w:val="24"/>
    </w:rPr>
  </w:style>
  <w:style w:type="paragraph" w:styleId="3">
    <w:name w:val="footer"/>
    <w:basedOn w:val="1"/>
    <w:link w:val="17"/>
    <w:unhideWhenUsed/>
    <w:qFormat/>
    <w:uiPriority w:val="99"/>
    <w:pPr>
      <w:tabs>
        <w:tab w:val="center" w:pos="4252"/>
        <w:tab w:val="right" w:pos="8504"/>
      </w:tabs>
      <w:snapToGrid w:val="0"/>
    </w:pPr>
  </w:style>
  <w:style w:type="paragraph" w:styleId="4">
    <w:name w:val="annotation text"/>
    <w:basedOn w:val="1"/>
    <w:link w:val="14"/>
    <w:unhideWhenUsed/>
    <w:qFormat/>
    <w:uiPriority w:val="99"/>
  </w:style>
  <w:style w:type="paragraph" w:styleId="5">
    <w:name w:val="annotation subject"/>
    <w:basedOn w:val="4"/>
    <w:next w:val="4"/>
    <w:link w:val="15"/>
    <w:semiHidden/>
    <w:unhideWhenUsed/>
    <w:qFormat/>
    <w:uiPriority w:val="99"/>
    <w:rPr>
      <w:b/>
      <w:bCs/>
    </w:rPr>
  </w:style>
  <w:style w:type="paragraph" w:styleId="6">
    <w:name w:val="header"/>
    <w:basedOn w:val="1"/>
    <w:link w:val="16"/>
    <w:unhideWhenUsed/>
    <w:qFormat/>
    <w:uiPriority w:val="99"/>
    <w:pPr>
      <w:tabs>
        <w:tab w:val="center" w:pos="4252"/>
        <w:tab w:val="right" w:pos="8504"/>
      </w:tabs>
      <w:snapToGrid w:val="0"/>
    </w:pPr>
  </w:style>
  <w:style w:type="character" w:styleId="8">
    <w:name w:val="annotation reference"/>
    <w:basedOn w:val="7"/>
    <w:semiHidden/>
    <w:unhideWhenUsed/>
    <w:qFormat/>
    <w:uiPriority w:val="99"/>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本文 (文字)"/>
    <w:basedOn w:val="7"/>
    <w:link w:val="2"/>
    <w:qFormat/>
    <w:uiPriority w:val="1"/>
    <w:rPr>
      <w:rFonts w:ascii="ＭＳ ゴシック" w:hAnsi="ＭＳ ゴシック" w:eastAsia="ＭＳ ゴシック" w:cs="ＭＳ ゴシック"/>
      <w:kern w:val="0"/>
      <w:sz w:val="24"/>
      <w:szCs w:val="24"/>
    </w:rPr>
  </w:style>
  <w:style w:type="paragraph" w:customStyle="1" w:styleId="12">
    <w:name w:val="Table Paragraph"/>
    <w:basedOn w:val="1"/>
    <w:qFormat/>
    <w:uiPriority w:val="1"/>
    <w:pPr>
      <w:spacing w:before="10" w:line="298" w:lineRule="exact"/>
    </w:pPr>
  </w:style>
  <w:style w:type="paragraph" w:customStyle="1" w:styleId="13">
    <w:name w:val="変更箇所1"/>
    <w:hidden/>
    <w:semiHidden/>
    <w:qFormat/>
    <w:uiPriority w:val="99"/>
    <w:rPr>
      <w:rFonts w:ascii="ＭＳ ゴシック" w:hAnsi="ＭＳ ゴシック" w:eastAsia="ＭＳ ゴシック" w:cs="ＭＳ ゴシック"/>
      <w:sz w:val="22"/>
      <w:szCs w:val="22"/>
      <w:lang w:val="en-US" w:eastAsia="ja-JP" w:bidi="ar-SA"/>
    </w:rPr>
  </w:style>
  <w:style w:type="character" w:customStyle="1" w:styleId="14">
    <w:name w:val="コメント文字列 (文字)"/>
    <w:basedOn w:val="7"/>
    <w:link w:val="4"/>
    <w:qFormat/>
    <w:uiPriority w:val="99"/>
    <w:rPr>
      <w:rFonts w:ascii="ＭＳ ゴシック" w:hAnsi="ＭＳ ゴシック" w:eastAsia="ＭＳ ゴシック" w:cs="ＭＳ ゴシック"/>
      <w:kern w:val="0"/>
      <w:sz w:val="22"/>
    </w:rPr>
  </w:style>
  <w:style w:type="character" w:customStyle="1" w:styleId="15">
    <w:name w:val="コメント内容 (文字)"/>
    <w:basedOn w:val="14"/>
    <w:link w:val="5"/>
    <w:semiHidden/>
    <w:qFormat/>
    <w:uiPriority w:val="99"/>
    <w:rPr>
      <w:rFonts w:ascii="ＭＳ ゴシック" w:hAnsi="ＭＳ ゴシック" w:eastAsia="ＭＳ ゴシック" w:cs="ＭＳ ゴシック"/>
      <w:b/>
      <w:bCs/>
      <w:kern w:val="0"/>
      <w:sz w:val="22"/>
    </w:rPr>
  </w:style>
  <w:style w:type="character" w:customStyle="1" w:styleId="16">
    <w:name w:val="ヘッダー (文字)"/>
    <w:basedOn w:val="7"/>
    <w:link w:val="6"/>
    <w:qFormat/>
    <w:uiPriority w:val="99"/>
    <w:rPr>
      <w:rFonts w:ascii="ＭＳ ゴシック" w:hAnsi="ＭＳ ゴシック" w:eastAsia="ＭＳ ゴシック" w:cs="ＭＳ ゴシック"/>
      <w:kern w:val="0"/>
      <w:sz w:val="22"/>
    </w:rPr>
  </w:style>
  <w:style w:type="character" w:customStyle="1" w:styleId="17">
    <w:name w:val="フッター (文字)"/>
    <w:basedOn w:val="7"/>
    <w:link w:val="3"/>
    <w:qFormat/>
    <w:uiPriority w:val="99"/>
    <w:rPr>
      <w:rFonts w:ascii="ＭＳ ゴシック" w:hAnsi="ＭＳ ゴシック" w:eastAsia="ＭＳ ゴシック" w:cs="ＭＳ ゴシック"/>
      <w:kern w:val="0"/>
      <w:sz w:val="22"/>
    </w:rPr>
  </w:style>
  <w:style w:type="paragraph" w:customStyle="1" w:styleId="18">
    <w:name w:val="変更箇所2"/>
    <w:hidden/>
    <w:semiHidden/>
    <w:qFormat/>
    <w:uiPriority w:val="99"/>
    <w:rPr>
      <w:rFonts w:ascii="ＭＳ ゴシック" w:hAnsi="ＭＳ ゴシック" w:eastAsia="ＭＳ ゴシック" w:cs="ＭＳ ゴシック"/>
      <w:sz w:val="22"/>
      <w:szCs w:val="22"/>
      <w:lang w:val="en-US" w:eastAsia="ja-JP" w:bidi="ar-SA"/>
    </w:rPr>
  </w:style>
  <w:style w:type="paragraph" w:customStyle="1" w:styleId="19">
    <w:name w:val="Revision"/>
    <w:hidden/>
    <w:semiHidden/>
    <w:qFormat/>
    <w:uiPriority w:val="99"/>
    <w:rPr>
      <w:rFonts w:ascii="ＭＳ ゴシック" w:hAnsi="ＭＳ ゴシック" w:eastAsia="ＭＳ ゴシック" w:cs="ＭＳ ゴシック"/>
      <w:sz w:val="22"/>
      <w:szCs w:val="22"/>
      <w:lang w:val="en-US" w:eastAsia="ja-JP" w:bidi="ar-SA"/>
    </w:rPr>
  </w:style>
  <w:style w:type="character" w:customStyle="1" w:styleId="20">
    <w:name w:val="font21"/>
    <w:uiPriority w:val="0"/>
    <w:rPr>
      <w:rFonts w:hint="eastAsia" w:ascii="游明朝" w:hAnsi="游明朝" w:eastAsia="游明朝" w:cs="游明朝"/>
      <w:color w:val="000000"/>
      <w:sz w:val="22"/>
      <w:szCs w:val="22"/>
      <w:u w:val="none"/>
    </w:rPr>
  </w:style>
  <w:style w:type="character" w:customStyle="1" w:styleId="21">
    <w:name w:val="font11"/>
    <w:uiPriority w:val="0"/>
    <w:rPr>
      <w:rFonts w:hint="eastAsia" w:ascii="游明朝" w:hAnsi="游明朝" w:eastAsia="游明朝" w:cs="游明朝"/>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744</Words>
  <Characters>4246</Characters>
  <Lines>35</Lines>
  <Paragraphs>9</Paragraphs>
  <TotalTime>1</TotalTime>
  <ScaleCrop>false</ScaleCrop>
  <LinksUpToDate>false</LinksUpToDate>
  <CharactersWithSpaces>4981</CharactersWithSpaces>
  <Application>WPS Office_10.8.2.6694_F1E327BC-269C-435d-A152-05C5408002CA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2023-04-27T13:21:00Z</dcterms:created>
  <dc:creator>Kojima, Takashi/小島 俊</dc:creator>
  <cp:lastModifiedBy>kyohei</cp:lastModifiedBy>
  <dcterms:modified xsi:type="dcterms:W3CDTF">2023-06-01T02:12:59Z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